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ED" w:rsidRPr="00020DED" w:rsidRDefault="00020DED" w:rsidP="00020DED">
      <w:pPr>
        <w:rPr>
          <w:b/>
        </w:rPr>
      </w:pPr>
      <w:r w:rsidRPr="00020DED">
        <w:rPr>
          <w:b/>
        </w:rPr>
        <w:t>ESTADO DE SANTA CATARINA</w:t>
      </w:r>
    </w:p>
    <w:p w:rsidR="00020DED" w:rsidRPr="00020DED" w:rsidRDefault="00020DED" w:rsidP="00020DED">
      <w:pPr>
        <w:jc w:val="both"/>
        <w:rPr>
          <w:b/>
        </w:rPr>
      </w:pPr>
      <w:r w:rsidRPr="00020DED">
        <w:rPr>
          <w:b/>
        </w:rPr>
        <w:t>MUNICÍPIO DE ASCURRA</w:t>
      </w:r>
    </w:p>
    <w:p w:rsidR="00020DED" w:rsidRPr="00020DED" w:rsidRDefault="00020DED" w:rsidP="00020DED">
      <w:pPr>
        <w:jc w:val="both"/>
        <w:rPr>
          <w:b/>
          <w:bCs/>
        </w:rPr>
      </w:pPr>
    </w:p>
    <w:p w:rsidR="00020DED" w:rsidRPr="00020DED" w:rsidRDefault="00020DED" w:rsidP="00020DED">
      <w:pPr>
        <w:pStyle w:val="PADRAO"/>
        <w:ind w:right="99"/>
        <w:jc w:val="center"/>
        <w:rPr>
          <w:rFonts w:ascii="Times New Roman" w:hAnsi="Times New Roman"/>
          <w:b/>
          <w:szCs w:val="24"/>
        </w:rPr>
      </w:pPr>
      <w:r w:rsidRPr="00020DED">
        <w:rPr>
          <w:rFonts w:ascii="Times New Roman" w:hAnsi="Times New Roman"/>
          <w:b/>
          <w:szCs w:val="24"/>
        </w:rPr>
        <w:t>CONTRATO ADMINISTRATIVO N° 52/2016</w:t>
      </w: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  <w:r w:rsidRPr="00020DED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D681B" wp14:editId="2B2FB6FA">
                <wp:simplePos x="0" y="0"/>
                <wp:positionH relativeFrom="column">
                  <wp:posOffset>727075</wp:posOffset>
                </wp:positionH>
                <wp:positionV relativeFrom="paragraph">
                  <wp:posOffset>149225</wp:posOffset>
                </wp:positionV>
                <wp:extent cx="5085715" cy="980440"/>
                <wp:effectExtent l="19050" t="19050" r="19685" b="1397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571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ED" w:rsidRDefault="00020DED" w:rsidP="00020DE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TERMO DE CONTRATO QUE ENTRE SI FAZEM DE UM LADO O MUNICÍPIO DE ASCURRA E OUTRO 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EMPRESA DELTA INFORMÁTICA LTDA - ME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NOS TERMOS DA LEI N.º 8666 DE 21/06/1993, OBJETIVANDO A CONTRATAÇÃO SOB O REGIME DE EXECUCAO DIRETA.</w:t>
                            </w:r>
                          </w:p>
                          <w:p w:rsidR="00020DED" w:rsidRDefault="00020DED" w:rsidP="00020DED">
                            <w:pPr>
                              <w:pStyle w:val="A01016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7.25pt;margin-top:11.75pt;width:400.4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" strokeweight="2.25pt">
                <v:textbox style="mso-fit-shape-to-text:t">
                  <w:txbxContent>
                    <w:p w:rsidR="00020DED" w:rsidRDefault="00020DED" w:rsidP="00020DE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TERMO DE CONTRATO QUE ENTRE SI FAZEM DE UM LADO O MUNICÍPIO DE ASCURRA E OUTRO 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EMPRESA DELTA INFORMÁTICA LTDA - ME</w:t>
                      </w:r>
                      <w:r>
                        <w:rPr>
                          <w:rFonts w:ascii="Arial Narrow" w:hAnsi="Arial Narrow"/>
                        </w:rPr>
                        <w:t>, NOS TERMOS DA LEI N.º 8666 DE 21/06/1993, OBJETIVANDO A CONTRATAÇÃO SOB O REGIME DE EXECUCAO DIRETA.</w:t>
                      </w:r>
                    </w:p>
                    <w:p w:rsidR="00020DED" w:rsidRDefault="00020DED" w:rsidP="00020DED">
                      <w:pPr>
                        <w:pStyle w:val="A01016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PADRAO"/>
        <w:ind w:right="99"/>
        <w:rPr>
          <w:rFonts w:ascii="Times New Roman" w:hAnsi="Times New Roman"/>
          <w:szCs w:val="24"/>
        </w:rPr>
      </w:pPr>
    </w:p>
    <w:p w:rsidR="00020DED" w:rsidRPr="00020DED" w:rsidRDefault="00020DED" w:rsidP="00020DED">
      <w:pPr>
        <w:pStyle w:val="Cabealho"/>
        <w:widowControl w:val="0"/>
        <w:numPr>
          <w:ilvl w:val="0"/>
          <w:numId w:val="1"/>
        </w:numPr>
        <w:jc w:val="both"/>
      </w:pPr>
      <w:r w:rsidRPr="00020DED">
        <w:rPr>
          <w:b/>
        </w:rPr>
        <w:t>CONTRATANTE</w:t>
      </w:r>
      <w:r w:rsidRPr="00020DED">
        <w:t xml:space="preserve">: </w:t>
      </w:r>
      <w:r w:rsidRPr="00020DED">
        <w:rPr>
          <w:b/>
        </w:rPr>
        <w:t>MUNICÍPIO DE ASCURRA</w:t>
      </w:r>
      <w:r w:rsidRPr="00020DED">
        <w:t>, pessoa jurídica de direito público interno, com sede na Rua Benjamin Constant, 221, Centro, Ascurra (SC), inscrita no CNPJ/MF sob n° 83.102.772/0001-61, neste ato representado pelo seu Prefeito Municipal, Senhor Moacir Polidoro, brasileiro, casado, inscrito no CPF sob n° 293.339.209.78, ao final assinado.</w:t>
      </w:r>
    </w:p>
    <w:p w:rsidR="00020DED" w:rsidRPr="00020DED" w:rsidRDefault="00020DED" w:rsidP="00020DED">
      <w:pPr>
        <w:pStyle w:val="Cabealho"/>
        <w:ind w:left="360"/>
      </w:pPr>
    </w:p>
    <w:p w:rsidR="00020DED" w:rsidRPr="00020DED" w:rsidRDefault="00020DED" w:rsidP="00020DED">
      <w:pPr>
        <w:pStyle w:val="Cabealho"/>
        <w:widowControl w:val="0"/>
        <w:numPr>
          <w:ilvl w:val="0"/>
          <w:numId w:val="1"/>
        </w:numPr>
        <w:jc w:val="both"/>
      </w:pPr>
      <w:r w:rsidRPr="00020DED">
        <w:rPr>
          <w:b/>
        </w:rPr>
        <w:t>CONTRATADA: DELTA INFORMÁTICA LTDA - ME</w:t>
      </w:r>
      <w:r w:rsidRPr="00020DED">
        <w:t>, pessoa jurídica de direito privado, inscrita no CNPJ sob o n° 10.416.546/0001-81, estabelecida na Rua Benjamin Constant, n. 201, Centro, Ascurra (SC), CEP 89.138-00.</w:t>
      </w:r>
    </w:p>
    <w:p w:rsidR="00020DED" w:rsidRPr="00020DED" w:rsidRDefault="00020DED" w:rsidP="00020DED">
      <w:pPr>
        <w:pStyle w:val="Cabealho"/>
        <w:ind w:left="360"/>
      </w:pPr>
    </w:p>
    <w:p w:rsidR="00020DED" w:rsidRPr="00020DED" w:rsidRDefault="00020DED" w:rsidP="00020DED">
      <w:pPr>
        <w:pStyle w:val="Cabealho"/>
        <w:widowControl w:val="0"/>
        <w:numPr>
          <w:ilvl w:val="0"/>
          <w:numId w:val="1"/>
        </w:numPr>
        <w:jc w:val="both"/>
      </w:pPr>
      <w:r w:rsidRPr="00020DED">
        <w:rPr>
          <w:rFonts w:eastAsia="ArialMT"/>
        </w:rPr>
        <w:t xml:space="preserve">Este contrato, regido pela Lei n. 8.666/93, origina-se do </w:t>
      </w:r>
      <w:r w:rsidRPr="00020DED">
        <w:rPr>
          <w:rFonts w:eastAsia="Arial-BoldMT"/>
          <w:b/>
          <w:bCs/>
        </w:rPr>
        <w:t xml:space="preserve">Processo Licitatório n° 30/2016, </w:t>
      </w:r>
      <w:r w:rsidRPr="00020DED">
        <w:rPr>
          <w:rFonts w:eastAsia="ArialMT"/>
        </w:rPr>
        <w:t>parte integrante deste instrumento, assim como todas as cláusulas e condições contidas nas peças que o compõe.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  <w:rPr>
          <w:color w:val="000000"/>
        </w:rPr>
      </w:pPr>
    </w:p>
    <w:p w:rsidR="00020DED" w:rsidRPr="00020DED" w:rsidRDefault="00020DED" w:rsidP="00020DED">
      <w:pPr>
        <w:pStyle w:val="Ttulo1"/>
        <w:spacing w:before="0" w:after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CLÁUSULA PRIMEIRA - DO OBJETO</w:t>
      </w:r>
    </w:p>
    <w:p w:rsidR="00020DED" w:rsidRPr="00020DED" w:rsidRDefault="00020DED" w:rsidP="00020DED">
      <w:pPr>
        <w:jc w:val="both"/>
      </w:pPr>
      <w:r w:rsidRPr="00020DED">
        <w:t xml:space="preserve"> </w:t>
      </w:r>
    </w:p>
    <w:p w:rsidR="00020DED" w:rsidRPr="00020DED" w:rsidRDefault="00020DED" w:rsidP="00020DED">
      <w:pPr>
        <w:pStyle w:val="Pa6"/>
        <w:spacing w:line="240" w:lineRule="auto"/>
        <w:jc w:val="both"/>
        <w:rPr>
          <w:rFonts w:ascii="Times New Roman" w:hAnsi="Times New Roman"/>
          <w:snapToGrid w:val="0"/>
          <w:color w:val="000000"/>
        </w:rPr>
      </w:pPr>
      <w:r w:rsidRPr="00020DED">
        <w:rPr>
          <w:rFonts w:ascii="Times New Roman" w:hAnsi="Times New Roman"/>
        </w:rPr>
        <w:t>1.1 O presente contrato objetiva o fornecimento</w:t>
      </w:r>
      <w:r w:rsidRPr="00020DED">
        <w:rPr>
          <w:rFonts w:ascii="Times New Roman" w:hAnsi="Times New Roman"/>
          <w:snapToGrid w:val="0"/>
          <w:color w:val="000000"/>
        </w:rPr>
        <w:t xml:space="preserve"> de </w:t>
      </w:r>
      <w:proofErr w:type="gramStart"/>
      <w:r w:rsidRPr="00020DED">
        <w:rPr>
          <w:rFonts w:ascii="Times New Roman" w:hAnsi="Times New Roman"/>
          <w:snapToGrid w:val="0"/>
          <w:color w:val="000000"/>
        </w:rPr>
        <w:t>1</w:t>
      </w:r>
      <w:proofErr w:type="gramEnd"/>
      <w:r w:rsidRPr="00020DED">
        <w:rPr>
          <w:rFonts w:ascii="Times New Roman" w:hAnsi="Times New Roman"/>
          <w:snapToGrid w:val="0"/>
          <w:color w:val="000000"/>
        </w:rPr>
        <w:t xml:space="preserve"> (um) notebook para utilização no setor de finanças deste Município com as seguintes especificações: processador i7, 8GB de memória, 1 TB de HD, monitor de LED/LCD de 15.6 polegadas, com driver DVD-RW.</w:t>
      </w:r>
    </w:p>
    <w:p w:rsidR="00020DED" w:rsidRPr="00020DED" w:rsidRDefault="00020DED" w:rsidP="00020DED"/>
    <w:p w:rsidR="00020DED" w:rsidRPr="00020DED" w:rsidRDefault="00020DED" w:rsidP="00020DED">
      <w:pPr>
        <w:pStyle w:val="Ttulo2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CLÁUSULA SEGUNDA – PRAZO</w:t>
      </w:r>
    </w:p>
    <w:p w:rsidR="00020DED" w:rsidRPr="00020DED" w:rsidRDefault="00020DED" w:rsidP="00020DED">
      <w:pPr>
        <w:jc w:val="both"/>
      </w:pPr>
      <w:r w:rsidRPr="00020DED">
        <w:t xml:space="preserve"> </w:t>
      </w:r>
    </w:p>
    <w:p w:rsidR="00020DED" w:rsidRPr="00020DED" w:rsidRDefault="00020DED" w:rsidP="00020DED">
      <w:pPr>
        <w:jc w:val="both"/>
      </w:pPr>
      <w:r w:rsidRPr="00020DED">
        <w:t>2.1 O presente contrato entra em vigor na data de sua a</w:t>
      </w:r>
      <w:r w:rsidR="007C49CE">
        <w:t>ssinatura, e com término em 17/4</w:t>
      </w:r>
      <w:bookmarkStart w:id="0" w:name="_GoBack"/>
      <w:bookmarkEnd w:id="0"/>
      <w:r w:rsidRPr="00020DED">
        <w:t>/2016.</w:t>
      </w:r>
    </w:p>
    <w:p w:rsidR="00020DED" w:rsidRPr="00020DED" w:rsidRDefault="00020DED" w:rsidP="00020DED">
      <w:pPr>
        <w:jc w:val="both"/>
      </w:pPr>
    </w:p>
    <w:p w:rsidR="00020DED" w:rsidRPr="00020DED" w:rsidRDefault="00020DED" w:rsidP="00020DED">
      <w:pPr>
        <w:pStyle w:val="Ttulo2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CLÁUSULA TERCEIRA – FUNDAMENTO LEGAL</w:t>
      </w:r>
    </w:p>
    <w:p w:rsidR="00020DED" w:rsidRPr="00020DED" w:rsidRDefault="00020DED" w:rsidP="00020DED">
      <w:pPr>
        <w:jc w:val="both"/>
      </w:pPr>
    </w:p>
    <w:p w:rsidR="00020DED" w:rsidRP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020DED">
        <w:rPr>
          <w:rFonts w:ascii="Times New Roman" w:hAnsi="Times New Roman"/>
          <w:sz w:val="24"/>
          <w:szCs w:val="24"/>
        </w:rPr>
        <w:t>O presente contrato fundamenta-se no Art. 24, Inciso II, da Lei 8666/93 e suas alterações.</w:t>
      </w:r>
    </w:p>
    <w:p w:rsidR="00020DED" w:rsidRP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</w:p>
    <w:p w:rsidR="00020DED" w:rsidRPr="00020DED" w:rsidRDefault="00020DED" w:rsidP="00020DED">
      <w:pPr>
        <w:pStyle w:val="Corpodetexto"/>
        <w:rPr>
          <w:rFonts w:ascii="Times New Roman" w:hAnsi="Times New Roman"/>
          <w:b/>
          <w:bCs/>
          <w:sz w:val="24"/>
          <w:szCs w:val="24"/>
        </w:rPr>
      </w:pPr>
      <w:r w:rsidRPr="00020DED">
        <w:rPr>
          <w:rFonts w:ascii="Times New Roman" w:hAnsi="Times New Roman"/>
          <w:b/>
          <w:bCs/>
          <w:sz w:val="24"/>
          <w:szCs w:val="24"/>
        </w:rPr>
        <w:t>CLÁUSULA QUARTA – DO RECEBIMENTO DO OBJETO</w:t>
      </w:r>
    </w:p>
    <w:p w:rsidR="00020DED" w:rsidRPr="00020DED" w:rsidRDefault="00020DED" w:rsidP="00020DED">
      <w:pPr>
        <w:jc w:val="both"/>
      </w:pPr>
      <w:r w:rsidRPr="00020DED">
        <w:t xml:space="preserve"> </w:t>
      </w:r>
    </w:p>
    <w:p w:rsid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4.1 A CONTRATADA deverá providenciar a entrega da mercadoria junto a Prefeitura Municipal de Ascurra, sito à Rua Benjamin Constant, nº. 221, no prazo máximo de 10 (dez) dias a contar do dia 17/3/2016.</w:t>
      </w:r>
    </w:p>
    <w:p w:rsid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</w:p>
    <w:p w:rsidR="00020DED" w:rsidRP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</w:p>
    <w:p w:rsidR="00020DED" w:rsidRDefault="00020DED" w:rsidP="00020DED">
      <w:pPr>
        <w:pStyle w:val="Ttulo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CLÁUSULA QUINTA - DOS PREÇOS</w:t>
      </w:r>
    </w:p>
    <w:p w:rsidR="00020DED" w:rsidRPr="00020DED" w:rsidRDefault="00020DED" w:rsidP="00020DED"/>
    <w:p w:rsidR="00020DED" w:rsidRPr="00020DED" w:rsidRDefault="00020DED" w:rsidP="00020DED">
      <w:pPr>
        <w:widowControl w:val="0"/>
        <w:jc w:val="both"/>
        <w:rPr>
          <w:color w:val="000000"/>
        </w:rPr>
      </w:pPr>
      <w:r w:rsidRPr="00020DED">
        <w:t xml:space="preserve">5.1 O valor deste contrato é de </w:t>
      </w:r>
      <w:r w:rsidRPr="00020DED">
        <w:rPr>
          <w:b/>
          <w:color w:val="000000"/>
        </w:rPr>
        <w:t>R$ 3.899,00 (três mil oitocentos e noventa e nove reais</w:t>
      </w:r>
      <w:r w:rsidRPr="00020DED">
        <w:rPr>
          <w:color w:val="000000"/>
        </w:rPr>
        <w:t>), pagos em até 10 (dez) dias após o recebimento do objeto, mediante emissão e apresentação da nota fiscal respectiva.</w:t>
      </w:r>
    </w:p>
    <w:p w:rsidR="00020DED" w:rsidRPr="00020DED" w:rsidRDefault="00020DED" w:rsidP="00020DED">
      <w:pPr>
        <w:widowControl w:val="0"/>
        <w:jc w:val="both"/>
        <w:rPr>
          <w:color w:val="000000"/>
        </w:rPr>
      </w:pPr>
    </w:p>
    <w:p w:rsidR="00020DED" w:rsidRPr="00020DED" w:rsidRDefault="00020DED" w:rsidP="00020DED">
      <w:pPr>
        <w:pStyle w:val="Ttulo2"/>
        <w:rPr>
          <w:rFonts w:ascii="Times New Roman" w:hAnsi="Times New Roman"/>
          <w:sz w:val="24"/>
          <w:szCs w:val="24"/>
        </w:rPr>
      </w:pPr>
      <w:bookmarkStart w:id="1" w:name="_Toc304353282"/>
      <w:r w:rsidRPr="00020DED">
        <w:rPr>
          <w:rFonts w:ascii="Times New Roman" w:hAnsi="Times New Roman"/>
          <w:sz w:val="24"/>
          <w:szCs w:val="24"/>
        </w:rPr>
        <w:t>CLÁUSULA SEXTA - DAS DOTAÇÕES ORÇAMENTÁRIAS</w:t>
      </w:r>
    </w:p>
    <w:p w:rsidR="00020DED" w:rsidRPr="00020DED" w:rsidRDefault="00020DED" w:rsidP="00020DED"/>
    <w:p w:rsidR="00020DED" w:rsidRPr="00020DED" w:rsidRDefault="00020DED" w:rsidP="00020DED">
      <w:pPr>
        <w:widowControl w:val="0"/>
        <w:jc w:val="both"/>
        <w:rPr>
          <w:snapToGrid w:val="0"/>
          <w:color w:val="000000"/>
        </w:rPr>
      </w:pPr>
      <w:r w:rsidRPr="00020DED">
        <w:rPr>
          <w:snapToGrid w:val="0"/>
          <w:color w:val="000000"/>
        </w:rPr>
        <w:t>6.1 Os recursos financeiros serão atendidos pela dotação do orçamento vigente que segue:</w:t>
      </w:r>
    </w:p>
    <w:p w:rsidR="00020DED" w:rsidRPr="00020DED" w:rsidRDefault="00020DED" w:rsidP="00020DED">
      <w:pPr>
        <w:widowControl w:val="0"/>
        <w:jc w:val="both"/>
        <w:rPr>
          <w:snapToGrid w:val="0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6703"/>
      </w:tblGrid>
      <w:tr w:rsidR="00020DED" w:rsidRPr="00020DED" w:rsidTr="00FB3245">
        <w:tc>
          <w:tcPr>
            <w:tcW w:w="8644" w:type="dxa"/>
            <w:gridSpan w:val="2"/>
          </w:tcPr>
          <w:p w:rsidR="00020DED" w:rsidRPr="00020DED" w:rsidRDefault="00020DED" w:rsidP="00020DE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20DED">
              <w:rPr>
                <w:b/>
                <w:i/>
              </w:rPr>
              <w:t>Dotação Utilizada</w:t>
            </w:r>
          </w:p>
        </w:tc>
      </w:tr>
      <w:tr w:rsidR="00020DED" w:rsidRPr="00020DED" w:rsidTr="00FB3245">
        <w:tc>
          <w:tcPr>
            <w:tcW w:w="1941" w:type="dxa"/>
          </w:tcPr>
          <w:p w:rsidR="00020DED" w:rsidRPr="00020DED" w:rsidRDefault="00020DED" w:rsidP="00020DED">
            <w:pPr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20DED">
              <w:rPr>
                <w:b/>
                <w:i/>
              </w:rPr>
              <w:t>Código Dotação</w:t>
            </w:r>
          </w:p>
        </w:tc>
        <w:tc>
          <w:tcPr>
            <w:tcW w:w="6703" w:type="dxa"/>
          </w:tcPr>
          <w:p w:rsidR="00020DED" w:rsidRPr="00020DED" w:rsidRDefault="00020DED" w:rsidP="00020DED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020DED">
              <w:rPr>
                <w:b/>
                <w:i/>
              </w:rPr>
              <w:t>Descrição</w:t>
            </w:r>
          </w:p>
        </w:tc>
      </w:tr>
    </w:tbl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  </w:t>
      </w:r>
      <w:proofErr w:type="gramStart"/>
      <w:r w:rsidRPr="00020DED">
        <w:t>03 - SECRETARIA</w:t>
      </w:r>
      <w:proofErr w:type="gramEnd"/>
      <w:r w:rsidRPr="00020DED">
        <w:t xml:space="preserve"> DE ADMINISTRACAO E PLANEJAMENTO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  01 - SECRETARIA DE ADMINISTRACAO E PLANEJAMENTO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  04 - ADMINISTRACAO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 </w:t>
      </w:r>
      <w:proofErr w:type="gramStart"/>
      <w:r w:rsidRPr="00020DED">
        <w:t>121 - PLANEJAMENTO</w:t>
      </w:r>
      <w:proofErr w:type="gramEnd"/>
      <w:r w:rsidRPr="00020DED">
        <w:t xml:space="preserve"> E ORCAMENTO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 </w:t>
      </w:r>
      <w:proofErr w:type="gramStart"/>
      <w:r w:rsidRPr="00020DED">
        <w:t>100 - GESTÃO</w:t>
      </w:r>
      <w:proofErr w:type="gramEnd"/>
      <w:r w:rsidRPr="00020DED">
        <w:t xml:space="preserve"> DA ADMINISTRAÇÃO E FINANÇAS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 2002 - MAN. ATIV. ADMINISTR. FINANCEIRA E ORCAMENTARIA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  <w:r w:rsidRPr="00020DED">
        <w:t>4490523600 - MAQUINAS INSTALACOES E UTENS ESCRITORIO</w:t>
      </w:r>
    </w:p>
    <w:p w:rsidR="00020DED" w:rsidRDefault="00020DED" w:rsidP="00020DED">
      <w:pPr>
        <w:autoSpaceDE w:val="0"/>
        <w:autoSpaceDN w:val="0"/>
        <w:adjustRightInd w:val="0"/>
        <w:jc w:val="both"/>
      </w:pPr>
      <w:r w:rsidRPr="00020DED">
        <w:t xml:space="preserve">     10000 - Recursos Ordinários</w:t>
      </w:r>
    </w:p>
    <w:p w:rsidR="00020DED" w:rsidRPr="00020DED" w:rsidRDefault="00020DED" w:rsidP="00020DED">
      <w:pPr>
        <w:autoSpaceDE w:val="0"/>
        <w:autoSpaceDN w:val="0"/>
        <w:adjustRightInd w:val="0"/>
        <w:jc w:val="both"/>
      </w:pPr>
    </w:p>
    <w:p w:rsidR="00020DED" w:rsidRPr="00020DED" w:rsidRDefault="00020DED" w:rsidP="00020DED">
      <w:pPr>
        <w:pStyle w:val="Ttulo1"/>
        <w:tabs>
          <w:tab w:val="num" w:pos="340"/>
        </w:tabs>
        <w:spacing w:before="0" w:after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CLAUSULA QUARTA - DO REAJUSTAMENTO</w:t>
      </w:r>
      <w:bookmarkEnd w:id="1"/>
    </w:p>
    <w:p w:rsidR="00020DED" w:rsidRP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</w:p>
    <w:p w:rsid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4.1 O custo apresentado caracterizando o preço unitário e global para a Execução dos serviços e/ou aquisição de materiais ou fornecimento será reajustado de acordo com o seguinte critério: SEM REAJUSTE.</w:t>
      </w:r>
    </w:p>
    <w:p w:rsidR="00020DED" w:rsidRPr="00020DED" w:rsidRDefault="00020DED" w:rsidP="00020DED"/>
    <w:p w:rsidR="00020DED" w:rsidRPr="00020DED" w:rsidRDefault="00020DED" w:rsidP="00020DED">
      <w:pPr>
        <w:pStyle w:val="Ttulo1"/>
        <w:tabs>
          <w:tab w:val="num" w:pos="0"/>
        </w:tabs>
        <w:spacing w:before="0" w:after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CLAUSULA QUINTA – DAS ALTERAÇÕES</w:t>
      </w:r>
    </w:p>
    <w:p w:rsidR="00020DED" w:rsidRPr="00020DED" w:rsidRDefault="00020DED" w:rsidP="00020DED"/>
    <w:p w:rsid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5.1 As alterações deste contrato serão processadas nos termos do art. 65 da Lei º 8.666/1993.</w:t>
      </w:r>
    </w:p>
    <w:p w:rsidR="00020DED" w:rsidRPr="00020DED" w:rsidRDefault="00020DED" w:rsidP="00020DED"/>
    <w:p w:rsidR="00020DED" w:rsidRPr="00020DED" w:rsidRDefault="00020DED" w:rsidP="00020DED">
      <w:pPr>
        <w:pStyle w:val="Ttulo1"/>
        <w:tabs>
          <w:tab w:val="num" w:pos="0"/>
        </w:tabs>
        <w:spacing w:before="0" w:after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CLÁUSULA SEXTA – DAS PRERROGATIVAS DO CONTRATANTE</w:t>
      </w:r>
    </w:p>
    <w:p w:rsidR="00020DED" w:rsidRPr="00020DED" w:rsidRDefault="00020DED" w:rsidP="00020DED"/>
    <w:p w:rsidR="00020DED" w:rsidRPr="00020DED" w:rsidRDefault="00020DED" w:rsidP="00020DED">
      <w:pPr>
        <w:pStyle w:val="Ttulo2"/>
        <w:keepNext w:val="0"/>
        <w:tabs>
          <w:tab w:val="num" w:pos="0"/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6.1</w:t>
      </w:r>
      <w:r w:rsidRPr="00020DED">
        <w:rPr>
          <w:rFonts w:ascii="Times New Roman" w:hAnsi="Times New Roman"/>
          <w:sz w:val="24"/>
          <w:szCs w:val="24"/>
        </w:rPr>
        <w:t xml:space="preserve"> </w:t>
      </w:r>
      <w:r w:rsidRPr="00020DED">
        <w:rPr>
          <w:rFonts w:ascii="Times New Roman" w:hAnsi="Times New Roman"/>
          <w:b w:val="0"/>
          <w:sz w:val="24"/>
          <w:szCs w:val="24"/>
        </w:rPr>
        <w:t xml:space="preserve">O </w:t>
      </w:r>
      <w:r w:rsidRPr="00020DED">
        <w:rPr>
          <w:rStyle w:val="Corpodetexto2Char"/>
          <w:b w:val="0"/>
        </w:rPr>
        <w:t>CONTRATANTE</w:t>
      </w:r>
      <w:r w:rsidRPr="00020DED">
        <w:rPr>
          <w:rFonts w:ascii="Times New Roman" w:hAnsi="Times New Roman"/>
          <w:b w:val="0"/>
          <w:sz w:val="24"/>
          <w:szCs w:val="24"/>
        </w:rPr>
        <w:t xml:space="preserve"> reserva-se o direito de uso das seguintes prerrogativas, naquilo que for pertinente a este Contrato:</w:t>
      </w:r>
    </w:p>
    <w:p w:rsidR="00020DED" w:rsidRPr="00020DED" w:rsidRDefault="00020DED" w:rsidP="00020DED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b/>
          <w:sz w:val="24"/>
          <w:szCs w:val="24"/>
        </w:rPr>
        <w:t>I -</w:t>
      </w:r>
      <w:r w:rsidRPr="00020DED">
        <w:rPr>
          <w:rFonts w:ascii="Times New Roman" w:hAnsi="Times New Roman"/>
          <w:sz w:val="24"/>
          <w:szCs w:val="24"/>
        </w:rPr>
        <w:t xml:space="preserve"> modificá-lo unilateralmente, para melhor adequação às finalidades de interesse </w:t>
      </w:r>
      <w:proofErr w:type="gramStart"/>
      <w:r w:rsidRPr="00020DED">
        <w:rPr>
          <w:rFonts w:ascii="Times New Roman" w:hAnsi="Times New Roman"/>
          <w:sz w:val="24"/>
          <w:szCs w:val="24"/>
        </w:rPr>
        <w:t>público, respeitados</w:t>
      </w:r>
      <w:proofErr w:type="gramEnd"/>
      <w:r w:rsidRPr="00020DED">
        <w:rPr>
          <w:rFonts w:ascii="Times New Roman" w:hAnsi="Times New Roman"/>
          <w:sz w:val="24"/>
          <w:szCs w:val="24"/>
        </w:rPr>
        <w:t xml:space="preserve"> os direitos do </w:t>
      </w:r>
      <w:r w:rsidRPr="00020DED">
        <w:rPr>
          <w:rStyle w:val="Corpodetexto2Char"/>
          <w:b/>
        </w:rPr>
        <w:t>CONTRATADO;</w:t>
      </w:r>
    </w:p>
    <w:p w:rsidR="00020DED" w:rsidRPr="00020DED" w:rsidRDefault="00020DED" w:rsidP="00020DED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b/>
          <w:sz w:val="24"/>
          <w:szCs w:val="24"/>
        </w:rPr>
        <w:t>II -</w:t>
      </w:r>
      <w:r w:rsidRPr="00020DED">
        <w:rPr>
          <w:rFonts w:ascii="Times New Roman" w:hAnsi="Times New Roman"/>
          <w:sz w:val="24"/>
          <w:szCs w:val="24"/>
        </w:rPr>
        <w:t xml:space="preserve"> rescindi-lo unilateralmente, nos casos especificados no inciso I a XII e XVII do artigo 78 da Lei 8.666/93;</w:t>
      </w:r>
    </w:p>
    <w:p w:rsidR="00020DED" w:rsidRPr="00020DED" w:rsidRDefault="00020DED" w:rsidP="00020DED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b/>
          <w:sz w:val="24"/>
          <w:szCs w:val="24"/>
        </w:rPr>
        <w:t>III -</w:t>
      </w:r>
      <w:r w:rsidRPr="00020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DED">
        <w:rPr>
          <w:rFonts w:ascii="Times New Roman" w:hAnsi="Times New Roman"/>
          <w:sz w:val="24"/>
          <w:szCs w:val="24"/>
        </w:rPr>
        <w:t>fiscalizar-lhe</w:t>
      </w:r>
      <w:proofErr w:type="spellEnd"/>
      <w:r w:rsidRPr="00020DED">
        <w:rPr>
          <w:rFonts w:ascii="Times New Roman" w:hAnsi="Times New Roman"/>
          <w:sz w:val="24"/>
          <w:szCs w:val="24"/>
        </w:rPr>
        <w:t xml:space="preserve"> a execução;</w:t>
      </w:r>
    </w:p>
    <w:p w:rsidR="00020DED" w:rsidRPr="00020DED" w:rsidRDefault="00020DED" w:rsidP="00020DED">
      <w:pPr>
        <w:pStyle w:val="corpocontrato"/>
        <w:widowControl w:val="0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b/>
          <w:sz w:val="24"/>
          <w:szCs w:val="24"/>
        </w:rPr>
        <w:t>IV -</w:t>
      </w:r>
      <w:r w:rsidRPr="00020DED">
        <w:rPr>
          <w:rFonts w:ascii="Times New Roman" w:hAnsi="Times New Roman"/>
          <w:sz w:val="24"/>
          <w:szCs w:val="24"/>
        </w:rPr>
        <w:t xml:space="preserve"> aplicar sanções motivadas pela inexecução total ou parcial do ajuste.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020DED">
        <w:rPr>
          <w:rFonts w:ascii="Times New Roman" w:hAnsi="Times New Roman" w:cs="Times New Roman"/>
          <w:b/>
          <w:bCs/>
          <w:sz w:val="24"/>
          <w:szCs w:val="24"/>
        </w:rPr>
        <w:t>CLAUSULA SETIMA – DAS OBRIGAÇÕES DA CONTRATADA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>Na vigência deste Contrato, a (o) CONTRATADA (O) compromete-se a cumprir entre outras, as seguintes condições:</w:t>
      </w:r>
    </w:p>
    <w:p w:rsidR="00020DED" w:rsidRPr="00020DED" w:rsidRDefault="00020DED" w:rsidP="00020DED">
      <w:pPr>
        <w:pStyle w:val="PargrafodaLista"/>
        <w:ind w:left="0"/>
        <w:contextualSpacing/>
        <w:jc w:val="both"/>
      </w:pPr>
      <w:r w:rsidRPr="00020DED">
        <w:t>7.1 Entregar o objeto desta licitação, conforme especificados na cláusula primeira deste contrato;</w:t>
      </w:r>
    </w:p>
    <w:p w:rsidR="00020DED" w:rsidRPr="00020DED" w:rsidRDefault="00020DED" w:rsidP="00020DED">
      <w:pPr>
        <w:pStyle w:val="PargrafodaLista"/>
        <w:ind w:left="0"/>
        <w:contextualSpacing/>
        <w:jc w:val="both"/>
      </w:pPr>
      <w:r w:rsidRPr="00020DED">
        <w:lastRenderedPageBreak/>
        <w:t>7.2 Arcar com todos os impostos, taxas, encargos ônus e despesas relativas à execução deste contrato;</w:t>
      </w:r>
    </w:p>
    <w:p w:rsidR="00020DED" w:rsidRDefault="00020DED" w:rsidP="00020DED">
      <w:pPr>
        <w:pStyle w:val="PargrafodaLista"/>
        <w:ind w:left="0"/>
        <w:contextualSpacing/>
        <w:jc w:val="both"/>
      </w:pPr>
      <w:r w:rsidRPr="00020DED">
        <w:t>7.3 Assumir exclusivamente a responsabilidade pelos produtos entregues que vierem com falhas.</w:t>
      </w:r>
    </w:p>
    <w:p w:rsidR="00020DED" w:rsidRPr="00020DED" w:rsidRDefault="00020DED" w:rsidP="00020DED">
      <w:pPr>
        <w:pStyle w:val="PargrafodaLista"/>
        <w:ind w:left="0"/>
        <w:contextualSpacing/>
        <w:jc w:val="both"/>
      </w:pP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b/>
          <w:bCs/>
          <w:sz w:val="24"/>
          <w:szCs w:val="24"/>
        </w:rPr>
      </w:pPr>
      <w:r w:rsidRPr="00020DED">
        <w:rPr>
          <w:rFonts w:ascii="Times New Roman" w:hAnsi="Times New Roman" w:cs="Times New Roman"/>
          <w:b/>
          <w:bCs/>
          <w:sz w:val="24"/>
          <w:szCs w:val="24"/>
        </w:rPr>
        <w:t>CLAUSULA OITAVA - DAS OBRIGAÇÕES DO MUNICIPIO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>Na vigência deste Contrato, o MUNICÍPIO compromete-se a:</w:t>
      </w:r>
    </w:p>
    <w:p w:rsidR="00020DED" w:rsidRPr="00020DED" w:rsidRDefault="00020DED" w:rsidP="00020DED">
      <w:pPr>
        <w:pStyle w:val="PargrafodaLista"/>
        <w:ind w:left="0"/>
        <w:contextualSpacing/>
        <w:jc w:val="both"/>
      </w:pPr>
      <w:r w:rsidRPr="00020DED">
        <w:t>8.1 Prestar a Contratada todas as informações, documentos, arquivos e demais elementos necessários à perfeita execução deste contrato;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>8.2 Receber o objeto desta licitação, comunicando a CONTRATADA de qualquer irregularidade constatada.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>8.3 Efetuar o (s) pagamento (s) seguindo os prazos e condições estabelecidas neste Contrato.</w:t>
      </w:r>
    </w:p>
    <w:p w:rsidR="00020DED" w:rsidRPr="00020DED" w:rsidRDefault="00020DED" w:rsidP="00020DED">
      <w:pPr>
        <w:jc w:val="both"/>
      </w:pPr>
    </w:p>
    <w:p w:rsidR="00020DED" w:rsidRPr="00020DED" w:rsidRDefault="00020DED" w:rsidP="00020DED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" w:name="_Toc304353320"/>
      <w:r w:rsidRPr="00020DED">
        <w:rPr>
          <w:rFonts w:ascii="Times New Roman" w:hAnsi="Times New Roman"/>
          <w:sz w:val="24"/>
          <w:szCs w:val="24"/>
        </w:rPr>
        <w:t>CLÁUSULA NONA - DA RESCISÃO</w:t>
      </w:r>
      <w:bookmarkEnd w:id="2"/>
    </w:p>
    <w:p w:rsidR="00020DED" w:rsidRPr="00020DED" w:rsidRDefault="00020DED" w:rsidP="00020DED"/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 xml:space="preserve">9.1 O presente Contrato poderá ser rescindido nos termos dos artigos </w:t>
      </w:r>
      <w:smartTag w:uri="urn:schemas-microsoft-com:office:smarttags" w:element="metricconverter">
        <w:smartTagPr>
          <w:attr w:name="ProductID" w:val="77 a"/>
        </w:smartTagPr>
        <w:r w:rsidRPr="00020DED">
          <w:rPr>
            <w:rFonts w:ascii="Times New Roman" w:hAnsi="Times New Roman"/>
            <w:b w:val="0"/>
            <w:sz w:val="24"/>
            <w:szCs w:val="24"/>
          </w:rPr>
          <w:t>77 a</w:t>
        </w:r>
      </w:smartTag>
      <w:r w:rsidRPr="00020DED">
        <w:rPr>
          <w:rFonts w:ascii="Times New Roman" w:hAnsi="Times New Roman"/>
          <w:b w:val="0"/>
          <w:sz w:val="24"/>
          <w:szCs w:val="24"/>
        </w:rPr>
        <w:t xml:space="preserve"> 79 da Lei 8666/93.</w:t>
      </w:r>
    </w:p>
    <w:p w:rsid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9.2 Em caso de rescisão o Município observará no que couber o inciso IX do art</w:t>
      </w:r>
      <w:ins w:id="3" w:author="note" w:date="2012-04-27T07:33:00Z">
        <w:r w:rsidRPr="00020DED">
          <w:rPr>
            <w:rFonts w:ascii="Times New Roman" w:hAnsi="Times New Roman"/>
            <w:b w:val="0"/>
            <w:sz w:val="24"/>
            <w:szCs w:val="24"/>
          </w:rPr>
          <w:t>.</w:t>
        </w:r>
      </w:ins>
      <w:r w:rsidRPr="00020DED">
        <w:rPr>
          <w:rFonts w:ascii="Times New Roman" w:hAnsi="Times New Roman"/>
          <w:b w:val="0"/>
          <w:sz w:val="24"/>
          <w:szCs w:val="24"/>
        </w:rPr>
        <w:t xml:space="preserve"> 55, da lei Federal nº 8.666/93.</w:t>
      </w:r>
    </w:p>
    <w:p w:rsidR="00020DED" w:rsidRPr="00020DED" w:rsidRDefault="00020DED" w:rsidP="00020DED"/>
    <w:p w:rsidR="00020DED" w:rsidRPr="00020DED" w:rsidRDefault="00020DED" w:rsidP="00020DED">
      <w:pPr>
        <w:pStyle w:val="Ttulo1"/>
        <w:spacing w:before="0" w:after="0"/>
        <w:rPr>
          <w:rFonts w:ascii="Times New Roman" w:hAnsi="Times New Roman"/>
          <w:sz w:val="24"/>
          <w:szCs w:val="24"/>
        </w:rPr>
      </w:pPr>
      <w:bookmarkStart w:id="4" w:name="_Toc304353343"/>
      <w:r w:rsidRPr="00020DED">
        <w:rPr>
          <w:rFonts w:ascii="Times New Roman" w:hAnsi="Times New Roman"/>
          <w:sz w:val="24"/>
          <w:szCs w:val="24"/>
        </w:rPr>
        <w:t>CLÁUSULA DÉCIMA – DAS OBRIGAÇÕES LEGAIS E FISCAIS</w:t>
      </w:r>
      <w:bookmarkEnd w:id="4"/>
    </w:p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5" w:name="_Toc304353344"/>
    </w:p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10.1 Todos os débitos de natureza previdenciária, tributária, fiscal, social e trabalhista, bem como emolumentos, ônus ou encargos de qualquer natureza, decorrentes da celebração deste Contrato, ou de sua execução, correrão única e exclusivamente por conta da CONTRATADA.</w:t>
      </w:r>
      <w:bookmarkEnd w:id="5"/>
    </w:p>
    <w:p w:rsidR="00020DED" w:rsidRPr="00020DED" w:rsidRDefault="00020DED" w:rsidP="00020DED">
      <w:pPr>
        <w:pStyle w:val="Corpodetexto"/>
        <w:rPr>
          <w:rFonts w:ascii="Times New Roman" w:hAnsi="Times New Roman"/>
          <w:sz w:val="24"/>
          <w:szCs w:val="24"/>
        </w:rPr>
      </w:pPr>
    </w:p>
    <w:p w:rsidR="00020DED" w:rsidRPr="00020DED" w:rsidRDefault="00020DED" w:rsidP="00020DED">
      <w:pPr>
        <w:pStyle w:val="Corpodetexto"/>
        <w:rPr>
          <w:rFonts w:ascii="Times New Roman" w:hAnsi="Times New Roman"/>
          <w:b/>
          <w:bCs/>
          <w:sz w:val="24"/>
          <w:szCs w:val="24"/>
        </w:rPr>
      </w:pPr>
      <w:r w:rsidRPr="00020DED">
        <w:rPr>
          <w:rFonts w:ascii="Times New Roman" w:hAnsi="Times New Roman"/>
          <w:b/>
          <w:bCs/>
          <w:sz w:val="24"/>
          <w:szCs w:val="24"/>
        </w:rPr>
        <w:t>CLÁUSULA DÉCIMA PRIMEIRA - DAS SANÇÕES</w:t>
      </w:r>
    </w:p>
    <w:p w:rsidR="00020DED" w:rsidRPr="00020DED" w:rsidRDefault="00020DED" w:rsidP="00020DED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020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DED" w:rsidRP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bookmarkStart w:id="6" w:name="_Toc304353310"/>
      <w:r w:rsidRPr="00020DED">
        <w:rPr>
          <w:rFonts w:ascii="Times New Roman" w:hAnsi="Times New Roman"/>
          <w:b w:val="0"/>
          <w:sz w:val="24"/>
          <w:szCs w:val="24"/>
        </w:rPr>
        <w:t>11.1 No caso de atraso injustificado por parte do contratado na execução do contrato, a partir do primeiro dia, o mesmo sujeitar-se-á à multa de mora de 0,5% (zero vírgula cinco por cento) ao dia, sobre o valor inadimplente, que não excederá a 20% (vinte por cento) do montante, que será descontado dos valores eventualmente devidos pelo Município de Ascurra, ou ainda, quando for o caso, cobrados judicialmente.</w:t>
      </w:r>
    </w:p>
    <w:p w:rsidR="00020DED" w:rsidRPr="00020DED" w:rsidRDefault="00020DED" w:rsidP="00020DED">
      <w:pPr>
        <w:pStyle w:val="Ttulo2"/>
        <w:keepNext w:val="0"/>
        <w:tabs>
          <w:tab w:val="num" w:pos="0"/>
        </w:tabs>
        <w:rPr>
          <w:ins w:id="7" w:author="empenho" w:date="2012-04-27T08:20:00Z"/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 xml:space="preserve">11.2 Pela inexecução total ou parcial do objeto do contrato </w:t>
      </w:r>
      <w:proofErr w:type="gramStart"/>
      <w:r w:rsidRPr="00020DED">
        <w:rPr>
          <w:rFonts w:ascii="Times New Roman" w:hAnsi="Times New Roman"/>
          <w:b w:val="0"/>
          <w:sz w:val="24"/>
          <w:szCs w:val="24"/>
        </w:rPr>
        <w:t>estará</w:t>
      </w:r>
      <w:proofErr w:type="gramEnd"/>
      <w:r w:rsidRPr="00020DED">
        <w:rPr>
          <w:rFonts w:ascii="Times New Roman" w:hAnsi="Times New Roman"/>
          <w:b w:val="0"/>
          <w:sz w:val="24"/>
          <w:szCs w:val="24"/>
        </w:rPr>
        <w:t xml:space="preserve"> o contratado sujeito às seguintes sanções: </w:t>
      </w:r>
    </w:p>
    <w:p w:rsidR="00020DED" w:rsidRPr="00020DED" w:rsidRDefault="00020DED" w:rsidP="00020DED"/>
    <w:p w:rsidR="00020DED" w:rsidRPr="00020DED" w:rsidRDefault="00020DED" w:rsidP="00020DED">
      <w:r w:rsidRPr="00020DED">
        <w:rPr>
          <w:b/>
        </w:rPr>
        <w:t xml:space="preserve">a) </w:t>
      </w:r>
      <w:r w:rsidRPr="00020DED">
        <w:t xml:space="preserve">advertência; </w:t>
      </w:r>
    </w:p>
    <w:p w:rsidR="00020DED" w:rsidRPr="00020DED" w:rsidRDefault="00020DED" w:rsidP="00020DED">
      <w:r w:rsidRPr="00020DED">
        <w:rPr>
          <w:b/>
        </w:rPr>
        <w:t>b)</w:t>
      </w:r>
      <w:r w:rsidRPr="00020DED">
        <w:t xml:space="preserve"> multa de até 20% (vinte por cento) sobre o valor do contrato;</w:t>
      </w:r>
    </w:p>
    <w:p w:rsidR="00020DED" w:rsidRPr="00020DED" w:rsidRDefault="00020DED" w:rsidP="00020DED">
      <w:r w:rsidRPr="00020DED">
        <w:rPr>
          <w:b/>
        </w:rPr>
        <w:t>c)</w:t>
      </w:r>
      <w:r w:rsidRPr="00020DED">
        <w:t xml:space="preserve"> suspensão temporária da possibilidade de participar de licitação e contratar com o Município de Ascurra pelo período de até 02 (dois) anos consecutivos;</w:t>
      </w:r>
    </w:p>
    <w:p w:rsidR="00020DED" w:rsidRPr="00020DED" w:rsidRDefault="00020DED" w:rsidP="00020DED">
      <w:pPr>
        <w:rPr>
          <w:b/>
        </w:rPr>
      </w:pPr>
      <w:r w:rsidRPr="00020DED">
        <w:rPr>
          <w:b/>
          <w:bCs/>
        </w:rPr>
        <w:t>d)</w:t>
      </w:r>
      <w:r w:rsidRPr="00020DED">
        <w:t xml:space="preserve"> declaração de inidoneidade.</w:t>
      </w:r>
    </w:p>
    <w:p w:rsidR="00020DED" w:rsidRPr="00020DED" w:rsidRDefault="00020DED" w:rsidP="00020DED">
      <w:pPr>
        <w:adjustRightInd w:val="0"/>
      </w:pPr>
    </w:p>
    <w:p w:rsidR="00020DED" w:rsidRPr="00020DED" w:rsidRDefault="00020DED" w:rsidP="00020DED">
      <w:pPr>
        <w:pStyle w:val="Ttulo2"/>
        <w:keepNext w:val="0"/>
        <w:tabs>
          <w:tab w:val="num" w:pos="0"/>
        </w:tabs>
        <w:ind w:firstLine="28"/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 xml:space="preserve">11.3 Fica garantido o direito ao contraditório e ampla defesa à Licitante, em caso de aplicação de qualquer penalidade, no prazo de </w:t>
      </w:r>
      <w:proofErr w:type="gramStart"/>
      <w:r w:rsidRPr="00020DED">
        <w:rPr>
          <w:rFonts w:ascii="Times New Roman" w:hAnsi="Times New Roman"/>
          <w:b w:val="0"/>
          <w:sz w:val="24"/>
          <w:szCs w:val="24"/>
        </w:rPr>
        <w:t>5</w:t>
      </w:r>
      <w:proofErr w:type="gramEnd"/>
      <w:r w:rsidRPr="00020DED">
        <w:rPr>
          <w:rFonts w:ascii="Times New Roman" w:hAnsi="Times New Roman"/>
          <w:b w:val="0"/>
          <w:sz w:val="24"/>
          <w:szCs w:val="24"/>
        </w:rPr>
        <w:t xml:space="preserve"> (cinco) dias úteis, contados da intimação do ato.</w:t>
      </w:r>
    </w:p>
    <w:p w:rsidR="00020DED" w:rsidRPr="00020DED" w:rsidRDefault="00020DED" w:rsidP="00020DED"/>
    <w:p w:rsidR="00020DED" w:rsidRP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lastRenderedPageBreak/>
        <w:t>11.4 As sanções previstas neste Instrumento poderão ser relevadas na hipótese de caso fortuito e força maior, ou a ausência de culpa da Licitante, devidamente comprovada perante a Entidade de Licitação.</w:t>
      </w:r>
    </w:p>
    <w:p w:rsidR="00020DED" w:rsidRPr="00020DED" w:rsidRDefault="00020DED" w:rsidP="00020DED">
      <w:pPr>
        <w:pStyle w:val="Ttulo2"/>
        <w:keepNext w:val="0"/>
        <w:tabs>
          <w:tab w:val="num" w:pos="0"/>
        </w:tabs>
        <w:rPr>
          <w:rFonts w:ascii="Times New Roman" w:hAnsi="Times New Roman"/>
          <w:b w:val="0"/>
          <w:sz w:val="24"/>
          <w:szCs w:val="24"/>
        </w:rPr>
      </w:pPr>
      <w:r w:rsidRPr="00020DED">
        <w:rPr>
          <w:rFonts w:ascii="Times New Roman" w:hAnsi="Times New Roman"/>
          <w:b w:val="0"/>
          <w:sz w:val="24"/>
          <w:szCs w:val="24"/>
        </w:rPr>
        <w:t>11.5 As sanções pelo descumprimento das obrigações contratuais estão previstas no Termo de Contrato, parte integrante deste Edital.</w:t>
      </w:r>
    </w:p>
    <w:bookmarkEnd w:id="6"/>
    <w:p w:rsidR="00020DED" w:rsidRPr="00020DED" w:rsidRDefault="00020DED" w:rsidP="00020DED">
      <w:pPr>
        <w:jc w:val="both"/>
      </w:pPr>
    </w:p>
    <w:p w:rsidR="00020DED" w:rsidRPr="00020DED" w:rsidRDefault="00020DED" w:rsidP="00020DED">
      <w:pPr>
        <w:pStyle w:val="Ttulo2"/>
        <w:rPr>
          <w:rFonts w:ascii="Times New Roman" w:hAnsi="Times New Roman"/>
          <w:sz w:val="24"/>
          <w:szCs w:val="24"/>
        </w:rPr>
      </w:pPr>
      <w:r w:rsidRPr="00020DED">
        <w:rPr>
          <w:rFonts w:ascii="Times New Roman" w:hAnsi="Times New Roman"/>
          <w:sz w:val="24"/>
          <w:szCs w:val="24"/>
        </w:rPr>
        <w:t>CLÁUSULA DÉCIMA SEGUNDA – DO FORO E DAS DISPOSIÇÕES FINAIS</w:t>
      </w:r>
    </w:p>
    <w:p w:rsidR="00020DED" w:rsidRPr="00020DED" w:rsidRDefault="00020DED" w:rsidP="00020DED">
      <w:pPr>
        <w:jc w:val="both"/>
      </w:pPr>
      <w:r w:rsidRPr="00020DED">
        <w:t xml:space="preserve"> </w:t>
      </w:r>
    </w:p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8" w:name="_Toc304353352"/>
      <w:r w:rsidRPr="00020DED">
        <w:rPr>
          <w:rFonts w:ascii="Times New Roman" w:hAnsi="Times New Roman"/>
          <w:b w:val="0"/>
          <w:sz w:val="24"/>
          <w:szCs w:val="24"/>
        </w:rPr>
        <w:t xml:space="preserve">Para dirimir as questões decorrentes deste contrato, fica eleito o Foro da Comarca de </w:t>
      </w:r>
      <w:proofErr w:type="gramStart"/>
      <w:r w:rsidRPr="00020DED">
        <w:rPr>
          <w:rFonts w:ascii="Times New Roman" w:hAnsi="Times New Roman"/>
          <w:b w:val="0"/>
          <w:sz w:val="24"/>
          <w:szCs w:val="24"/>
        </w:rPr>
        <w:t>Ascurra-SC</w:t>
      </w:r>
      <w:proofErr w:type="gramEnd"/>
      <w:r w:rsidRPr="00020DED">
        <w:rPr>
          <w:rFonts w:ascii="Times New Roman" w:hAnsi="Times New Roman"/>
          <w:b w:val="0"/>
          <w:sz w:val="24"/>
          <w:szCs w:val="24"/>
        </w:rPr>
        <w:t>, renunciando as partes a qualquer outro, por mais privilegiado que seja.</w:t>
      </w:r>
      <w:bookmarkEnd w:id="8"/>
    </w:p>
    <w:p w:rsidR="00020DED" w:rsidRPr="00020DED" w:rsidRDefault="00020DED" w:rsidP="00020DED">
      <w:pPr>
        <w:jc w:val="both"/>
      </w:pPr>
    </w:p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sz w:val="24"/>
          <w:szCs w:val="24"/>
        </w:rPr>
      </w:pPr>
      <w:bookmarkStart w:id="9" w:name="_Toc304353353"/>
      <w:r w:rsidRPr="00020DED">
        <w:rPr>
          <w:rFonts w:ascii="Times New Roman" w:hAnsi="Times New Roman"/>
          <w:b w:val="0"/>
          <w:sz w:val="24"/>
          <w:szCs w:val="24"/>
        </w:rPr>
        <w:t>Os casos omissos, assim como as dúvidas serão resolvidos com base na Lei n. 8.666/1993, do Código Civil e do Código de Defesa do Consumidor.</w:t>
      </w:r>
      <w:bookmarkEnd w:id="9"/>
    </w:p>
    <w:p w:rsidR="00020DED" w:rsidRPr="00020DED" w:rsidRDefault="00020DED" w:rsidP="00020DED">
      <w:pPr>
        <w:pStyle w:val="Ttulo2"/>
        <w:keepNext w:val="0"/>
        <w:tabs>
          <w:tab w:val="num" w:pos="539"/>
        </w:tabs>
        <w:rPr>
          <w:rFonts w:ascii="Times New Roman" w:hAnsi="Times New Roman"/>
          <w:b w:val="0"/>
          <w:bCs w:val="0"/>
          <w:sz w:val="24"/>
          <w:szCs w:val="24"/>
        </w:rPr>
      </w:pPr>
    </w:p>
    <w:p w:rsidR="00020DED" w:rsidRPr="00020DED" w:rsidRDefault="00020DED" w:rsidP="00020DED">
      <w:pPr>
        <w:jc w:val="both"/>
      </w:pPr>
      <w:r w:rsidRPr="00020DED">
        <w:t xml:space="preserve">E, por estarem assim justas e acordadas, assinam as partes o presente Contrato em </w:t>
      </w:r>
      <w:proofErr w:type="gramStart"/>
      <w:r w:rsidRPr="00020DED">
        <w:t>2</w:t>
      </w:r>
      <w:proofErr w:type="gramEnd"/>
      <w:r w:rsidRPr="00020DED">
        <w:t xml:space="preserve"> (duas) vias de igual teor e forma, na presença das testemunhas abaixo.</w:t>
      </w:r>
    </w:p>
    <w:p w:rsidR="00020DED" w:rsidRPr="00020DED" w:rsidRDefault="00020DED" w:rsidP="00020DED">
      <w:pPr>
        <w:jc w:val="both"/>
      </w:pPr>
    </w:p>
    <w:p w:rsidR="00020DED" w:rsidRDefault="00020DED" w:rsidP="00020DED">
      <w:pPr>
        <w:jc w:val="both"/>
      </w:pPr>
      <w:r w:rsidRPr="00020DED">
        <w:t xml:space="preserve">Ascurra, </w:t>
      </w:r>
      <w:r>
        <w:t>16</w:t>
      </w:r>
      <w:r w:rsidRPr="00020DED">
        <w:rPr>
          <w:snapToGrid w:val="0"/>
          <w:color w:val="000000"/>
        </w:rPr>
        <w:t xml:space="preserve"> de março de 2016</w:t>
      </w:r>
      <w:r w:rsidRPr="00020DED">
        <w:t>.</w:t>
      </w:r>
    </w:p>
    <w:p w:rsidR="00020DED" w:rsidRDefault="00020DED" w:rsidP="00020DED">
      <w:pPr>
        <w:jc w:val="both"/>
      </w:pPr>
    </w:p>
    <w:p w:rsidR="00020DED" w:rsidRDefault="00020DED" w:rsidP="00020DED">
      <w:pPr>
        <w:jc w:val="both"/>
      </w:pPr>
    </w:p>
    <w:p w:rsidR="00020DED" w:rsidRDefault="00020DED" w:rsidP="00020DED">
      <w:pPr>
        <w:jc w:val="both"/>
        <w:sectPr w:rsidR="00020DE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20DED" w:rsidRDefault="00020DED" w:rsidP="00020DED">
      <w:pPr>
        <w:jc w:val="center"/>
      </w:pPr>
      <w:r>
        <w:lastRenderedPageBreak/>
        <w:t>___________________</w:t>
      </w:r>
    </w:p>
    <w:p w:rsidR="00020DED" w:rsidRDefault="00020DED" w:rsidP="00020DED">
      <w:pPr>
        <w:jc w:val="center"/>
      </w:pPr>
      <w:r>
        <w:t>Moacir Polidoro</w:t>
      </w:r>
    </w:p>
    <w:p w:rsidR="00020DED" w:rsidRDefault="00020DED" w:rsidP="00020DED">
      <w:pPr>
        <w:jc w:val="center"/>
      </w:pPr>
      <w:r>
        <w:t>Prefeito Municipal - Contratante</w:t>
      </w:r>
    </w:p>
    <w:p w:rsidR="00020DED" w:rsidRDefault="00020DED" w:rsidP="00020DED">
      <w:pPr>
        <w:jc w:val="center"/>
      </w:pPr>
    </w:p>
    <w:p w:rsidR="00020DED" w:rsidRDefault="00020DED" w:rsidP="00020DED"/>
    <w:p w:rsidR="00020DED" w:rsidRDefault="00020DED" w:rsidP="00020DED">
      <w:pPr>
        <w:jc w:val="center"/>
      </w:pPr>
      <w:r>
        <w:t>___________________</w:t>
      </w:r>
    </w:p>
    <w:p w:rsidR="00020DED" w:rsidRDefault="00020DED" w:rsidP="00020DED">
      <w:pPr>
        <w:jc w:val="center"/>
      </w:pPr>
      <w:r>
        <w:t>Representante Legal</w:t>
      </w:r>
    </w:p>
    <w:p w:rsidR="00020DED" w:rsidRDefault="00020DED" w:rsidP="00020DED">
      <w:pPr>
        <w:jc w:val="center"/>
      </w:pPr>
      <w:r>
        <w:t>Contratada</w:t>
      </w:r>
    </w:p>
    <w:p w:rsidR="00020DED" w:rsidRDefault="00020DED" w:rsidP="00020DED">
      <w:pPr>
        <w:jc w:val="center"/>
      </w:pPr>
      <w:r>
        <w:lastRenderedPageBreak/>
        <w:t>______________</w:t>
      </w:r>
    </w:p>
    <w:p w:rsidR="00020DED" w:rsidRDefault="00020DED" w:rsidP="00020DED">
      <w:pPr>
        <w:jc w:val="center"/>
      </w:pPr>
      <w:r>
        <w:t>Testemunha</w:t>
      </w:r>
    </w:p>
    <w:p w:rsidR="00020DED" w:rsidRDefault="00020DED" w:rsidP="00020DED">
      <w:pPr>
        <w:jc w:val="center"/>
      </w:pPr>
    </w:p>
    <w:p w:rsidR="00020DED" w:rsidRDefault="00020DED" w:rsidP="00020DED">
      <w:pPr>
        <w:jc w:val="center"/>
      </w:pPr>
    </w:p>
    <w:p w:rsidR="00020DED" w:rsidRDefault="00020DED" w:rsidP="00020DED">
      <w:pPr>
        <w:jc w:val="center"/>
      </w:pPr>
    </w:p>
    <w:p w:rsidR="00020DED" w:rsidRDefault="00020DED" w:rsidP="00020DED">
      <w:pPr>
        <w:jc w:val="center"/>
      </w:pPr>
      <w:r>
        <w:t>______________</w:t>
      </w:r>
    </w:p>
    <w:p w:rsidR="00020DED" w:rsidRPr="00020DED" w:rsidRDefault="00020DED" w:rsidP="00020DED">
      <w:pPr>
        <w:jc w:val="center"/>
      </w:pPr>
      <w:r>
        <w:t>Testemunha</w:t>
      </w:r>
    </w:p>
    <w:p w:rsidR="00020DED" w:rsidRDefault="00020DED" w:rsidP="00020DED">
      <w:pPr>
        <w:jc w:val="center"/>
        <w:sectPr w:rsidR="00020DED" w:rsidSect="00020DE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20DED" w:rsidRDefault="00020DED" w:rsidP="00020DED">
      <w:pPr>
        <w:jc w:val="center"/>
      </w:pPr>
    </w:p>
    <w:p w:rsidR="00020DED" w:rsidRDefault="00020DED" w:rsidP="00020DED">
      <w:pPr>
        <w:jc w:val="center"/>
      </w:pPr>
    </w:p>
    <w:p w:rsidR="00020DED" w:rsidRDefault="00020DED" w:rsidP="00020DED">
      <w:pPr>
        <w:jc w:val="both"/>
        <w:sectPr w:rsidR="00020DED" w:rsidSect="00020D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E707B" w:rsidRDefault="006A21D2" w:rsidP="00020DED"/>
    <w:sectPr w:rsidR="00AE707B" w:rsidSect="00020DED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D2" w:rsidRDefault="006A21D2" w:rsidP="00020DED">
      <w:r>
        <w:separator/>
      </w:r>
    </w:p>
  </w:endnote>
  <w:endnote w:type="continuationSeparator" w:id="0">
    <w:p w:rsidR="006A21D2" w:rsidRDefault="006A21D2" w:rsidP="0002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D2" w:rsidRDefault="006A21D2" w:rsidP="00020DED">
      <w:r>
        <w:separator/>
      </w:r>
    </w:p>
  </w:footnote>
  <w:footnote w:type="continuationSeparator" w:id="0">
    <w:p w:rsidR="006A21D2" w:rsidRDefault="006A21D2" w:rsidP="0002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A8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317F7FCB"/>
    <w:multiLevelType w:val="multilevel"/>
    <w:tmpl w:val="C728C5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A3C337D"/>
    <w:multiLevelType w:val="multilevel"/>
    <w:tmpl w:val="0416001F"/>
    <w:numStyleLink w:val="111111"/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D"/>
    <w:rsid w:val="00020DED"/>
    <w:rsid w:val="00563211"/>
    <w:rsid w:val="006A21D2"/>
    <w:rsid w:val="007C49CE"/>
    <w:rsid w:val="00954176"/>
    <w:rsid w:val="00BF3FD0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0D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020DED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0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0DE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20DED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20DE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rsid w:val="00020DED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20DE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020DED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unhideWhenUsed/>
    <w:rsid w:val="00020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0DE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20D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0D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0DED"/>
    <w:pPr>
      <w:ind w:left="708"/>
    </w:pPr>
  </w:style>
  <w:style w:type="paragraph" w:customStyle="1" w:styleId="PADRAO">
    <w:name w:val="PADRAO"/>
    <w:basedOn w:val="Normal"/>
    <w:rsid w:val="00020DED"/>
    <w:pPr>
      <w:jc w:val="both"/>
    </w:pPr>
    <w:rPr>
      <w:rFonts w:ascii="Tms Rmn" w:hAnsi="Tms Rmn"/>
      <w:szCs w:val="20"/>
    </w:rPr>
  </w:style>
  <w:style w:type="paragraph" w:customStyle="1" w:styleId="A010164">
    <w:name w:val="_A010164"/>
    <w:rsid w:val="00020DED"/>
    <w:pPr>
      <w:snapToGrid w:val="0"/>
      <w:spacing w:after="0" w:line="240" w:lineRule="auto"/>
      <w:ind w:right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contrato">
    <w:name w:val="corpo contrato"/>
    <w:basedOn w:val="Normal"/>
    <w:rsid w:val="00020DED"/>
    <w:pPr>
      <w:tabs>
        <w:tab w:val="left" w:pos="0"/>
      </w:tabs>
      <w:jc w:val="both"/>
    </w:pPr>
    <w:rPr>
      <w:rFonts w:ascii="Arial" w:hAnsi="Arial"/>
      <w:sz w:val="20"/>
      <w:szCs w:val="20"/>
    </w:rPr>
  </w:style>
  <w:style w:type="numbering" w:styleId="111111">
    <w:name w:val="Outline List 2"/>
    <w:basedOn w:val="Semlista"/>
    <w:uiPriority w:val="99"/>
    <w:semiHidden/>
    <w:unhideWhenUsed/>
    <w:rsid w:val="00020DED"/>
    <w:pPr>
      <w:numPr>
        <w:numId w:val="3"/>
      </w:numPr>
    </w:pPr>
  </w:style>
  <w:style w:type="paragraph" w:styleId="Rodap">
    <w:name w:val="footer"/>
    <w:basedOn w:val="Normal"/>
    <w:link w:val="RodapChar"/>
    <w:uiPriority w:val="99"/>
    <w:unhideWhenUsed/>
    <w:rsid w:val="00020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0D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020DED"/>
    <w:pPr>
      <w:keepNext/>
      <w:snapToGrid w:val="0"/>
      <w:jc w:val="both"/>
      <w:outlineLvl w:val="1"/>
    </w:pPr>
    <w:rPr>
      <w:rFonts w:ascii="Century" w:hAnsi="Century"/>
      <w:b/>
      <w:bCs/>
      <w:sz w:val="22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0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0DE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20DED"/>
    <w:rPr>
      <w:rFonts w:ascii="Century" w:eastAsia="Times New Roman" w:hAnsi="Century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20DE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rsid w:val="00020DED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20DE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6">
    <w:name w:val="Pa6"/>
    <w:basedOn w:val="Normal"/>
    <w:next w:val="Normal"/>
    <w:rsid w:val="00020DED"/>
    <w:pPr>
      <w:autoSpaceDE w:val="0"/>
      <w:autoSpaceDN w:val="0"/>
      <w:adjustRightInd w:val="0"/>
      <w:spacing w:line="181" w:lineRule="atLeast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unhideWhenUsed/>
    <w:rsid w:val="00020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0DED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20D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20D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0DED"/>
    <w:pPr>
      <w:ind w:left="708"/>
    </w:pPr>
  </w:style>
  <w:style w:type="paragraph" w:customStyle="1" w:styleId="PADRAO">
    <w:name w:val="PADRAO"/>
    <w:basedOn w:val="Normal"/>
    <w:rsid w:val="00020DED"/>
    <w:pPr>
      <w:jc w:val="both"/>
    </w:pPr>
    <w:rPr>
      <w:rFonts w:ascii="Tms Rmn" w:hAnsi="Tms Rmn"/>
      <w:szCs w:val="20"/>
    </w:rPr>
  </w:style>
  <w:style w:type="paragraph" w:customStyle="1" w:styleId="A010164">
    <w:name w:val="_A010164"/>
    <w:rsid w:val="00020DED"/>
    <w:pPr>
      <w:snapToGrid w:val="0"/>
      <w:spacing w:after="0" w:line="240" w:lineRule="auto"/>
      <w:ind w:right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rpocontrato">
    <w:name w:val="corpo contrato"/>
    <w:basedOn w:val="Normal"/>
    <w:rsid w:val="00020DED"/>
    <w:pPr>
      <w:tabs>
        <w:tab w:val="left" w:pos="0"/>
      </w:tabs>
      <w:jc w:val="both"/>
    </w:pPr>
    <w:rPr>
      <w:rFonts w:ascii="Arial" w:hAnsi="Arial"/>
      <w:sz w:val="20"/>
      <w:szCs w:val="20"/>
    </w:rPr>
  </w:style>
  <w:style w:type="numbering" w:styleId="111111">
    <w:name w:val="Outline List 2"/>
    <w:basedOn w:val="Semlista"/>
    <w:uiPriority w:val="99"/>
    <w:semiHidden/>
    <w:unhideWhenUsed/>
    <w:rsid w:val="00020DED"/>
    <w:pPr>
      <w:numPr>
        <w:numId w:val="3"/>
      </w:numPr>
    </w:pPr>
  </w:style>
  <w:style w:type="paragraph" w:styleId="Rodap">
    <w:name w:val="footer"/>
    <w:basedOn w:val="Normal"/>
    <w:link w:val="RodapChar"/>
    <w:uiPriority w:val="99"/>
    <w:unhideWhenUsed/>
    <w:rsid w:val="00020D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E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1073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dcterms:created xsi:type="dcterms:W3CDTF">2016-03-18T14:44:00Z</dcterms:created>
  <dcterms:modified xsi:type="dcterms:W3CDTF">2016-03-18T16:11:00Z</dcterms:modified>
</cp:coreProperties>
</file>