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424" w:rsidRDefault="00422424" w:rsidP="00422424">
      <w:pPr>
        <w:jc w:val="center"/>
        <w:rPr>
          <w:rFonts w:cs="Tahoma"/>
          <w:b/>
          <w:bCs/>
        </w:rPr>
      </w:pPr>
      <w:r>
        <w:rPr>
          <w:rFonts w:cs="Tahoma"/>
          <w:b/>
          <w:bCs/>
        </w:rPr>
        <w:t>MINUTA</w:t>
      </w:r>
      <w:r w:rsidR="000B4028">
        <w:rPr>
          <w:rFonts w:cs="Tahoma"/>
          <w:b/>
          <w:bCs/>
        </w:rPr>
        <w:t xml:space="preserve"> DE CONTRATO </w:t>
      </w:r>
      <w:r w:rsidR="003D75E1">
        <w:rPr>
          <w:rFonts w:cs="Tahoma"/>
          <w:b/>
          <w:bCs/>
        </w:rPr>
        <w:t>DO CREDENCIAMENTO 6/2016</w:t>
      </w:r>
    </w:p>
    <w:p w:rsidR="00422424" w:rsidRDefault="00422424" w:rsidP="00422424">
      <w:pPr>
        <w:jc w:val="center"/>
        <w:rPr>
          <w:rFonts w:cs="Tahoma"/>
          <w:b/>
          <w:bCs/>
        </w:rPr>
      </w:pPr>
    </w:p>
    <w:p w:rsidR="00422424" w:rsidRDefault="00422424" w:rsidP="00422424">
      <w:pPr>
        <w:jc w:val="both"/>
        <w:rPr>
          <w:rFonts w:cs="Tahoma"/>
          <w:b/>
          <w:bCs/>
        </w:rPr>
      </w:pPr>
    </w:p>
    <w:p w:rsidR="00422424" w:rsidRDefault="00422424" w:rsidP="00422424">
      <w:pPr>
        <w:jc w:val="both"/>
        <w:rPr>
          <w:rFonts w:cs="Tahoma"/>
          <w:b/>
          <w:bCs/>
        </w:rPr>
      </w:pPr>
    </w:p>
    <w:p w:rsidR="00422424" w:rsidRDefault="00422424" w:rsidP="00422424">
      <w:pPr>
        <w:ind w:left="2268"/>
        <w:jc w:val="both"/>
        <w:rPr>
          <w:rFonts w:ascii="Arial" w:eastAsia="Times New Roman" w:hAnsi="Arial"/>
          <w:szCs w:val="24"/>
        </w:rPr>
      </w:pPr>
      <w:r>
        <w:rPr>
          <w:rFonts w:cs="Tahoma"/>
          <w:b/>
          <w:bCs/>
        </w:rPr>
        <w:t xml:space="preserve">TERMO DE CONTRATO PARA ARRECADAÇÃO DE TRIBUTOS MUNICIPAIS, EM DOCUMENTOS NÃO COMPENSÁVEIS, NO PADRÃO FEBRABAN, QUE ENTRE SI FAZEM O MUNICÍPIO DE ASCURRA E </w:t>
      </w:r>
      <w:r w:rsidR="000B4028" w:rsidRPr="000B4028">
        <w:rPr>
          <w:b/>
          <w:bCs/>
          <w:szCs w:val="24"/>
        </w:rPr>
        <w:t>COOPERATIVA CENTRAL DE CREDITO URBANO - CECRED</w:t>
      </w:r>
      <w:r w:rsidR="00A01337">
        <w:rPr>
          <w:b/>
          <w:bCs/>
          <w:szCs w:val="24"/>
        </w:rPr>
        <w:t>.</w:t>
      </w:r>
    </w:p>
    <w:p w:rsidR="00422424" w:rsidRDefault="00422424" w:rsidP="00422424">
      <w:pPr>
        <w:autoSpaceDE w:val="0"/>
        <w:ind w:left="20"/>
        <w:jc w:val="both"/>
        <w:rPr>
          <w:rFonts w:eastAsia="Times New Roman"/>
          <w:szCs w:val="24"/>
        </w:rPr>
      </w:pPr>
    </w:p>
    <w:p w:rsidR="00422424" w:rsidRDefault="00422424" w:rsidP="00422424">
      <w:pPr>
        <w:autoSpaceDE w:val="0"/>
        <w:ind w:left="1701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Pelo presente Contrato para Arrecadação de Tributos Municipais, </w:t>
      </w:r>
      <w:smartTag w:uri="urn:schemas-microsoft-com:office:smarttags" w:element="PersonName">
        <w:smartTagPr>
          <w:attr w:name="ProductID" w:val="EM DOCUMENTOS NￃO COMPENS￁VEIS"/>
        </w:smartTagPr>
        <w:r>
          <w:rPr>
            <w:rFonts w:eastAsia="Times New Roman"/>
            <w:szCs w:val="24"/>
          </w:rPr>
          <w:t>em Documentos não Compensáveis</w:t>
        </w:r>
      </w:smartTag>
      <w:r>
        <w:rPr>
          <w:rFonts w:eastAsia="Times New Roman"/>
          <w:szCs w:val="24"/>
        </w:rPr>
        <w:t xml:space="preserve">, no Padrão FEBRABAN, que entre si fazem </w:t>
      </w:r>
      <w:r>
        <w:rPr>
          <w:rFonts w:eastAsia="Times New Roman"/>
          <w:b/>
          <w:bCs/>
          <w:szCs w:val="24"/>
        </w:rPr>
        <w:t>MUNICÍPIO DE ASCURRA,</w:t>
      </w:r>
      <w:r>
        <w:rPr>
          <w:rFonts w:eastAsia="Times New Roman"/>
          <w:szCs w:val="24"/>
        </w:rPr>
        <w:t xml:space="preserve"> pessoa jurídica de direito público interno, inscrito no CNPJ sob nº 83.102.772/0001-61, com sede na Rua Benjamin Constant, nº 221, bairro Centro, Ascurra (SC), representado neste ato pelo Prefeito Municipal, Sr. Moacir Polidoro, brasileiro, casado, inscrit</w:t>
      </w:r>
      <w:r w:rsidR="003D75E1">
        <w:rPr>
          <w:rFonts w:eastAsia="Times New Roman"/>
          <w:szCs w:val="24"/>
        </w:rPr>
        <w:t>o</w:t>
      </w:r>
      <w:r>
        <w:rPr>
          <w:rFonts w:eastAsia="Times New Roman"/>
          <w:szCs w:val="24"/>
        </w:rPr>
        <w:t xml:space="preserve"> no CPF sob nº 293.339.209-78 e Cédula de Identidade nº 208.877-0, residente e </w:t>
      </w:r>
      <w:r w:rsidRPr="00A01337">
        <w:rPr>
          <w:rFonts w:eastAsia="Times New Roman"/>
          <w:szCs w:val="24"/>
        </w:rPr>
        <w:t xml:space="preserve">domiciliado à Rua Benjamin Constant, nº174 Bairro Centro, Ascurra – Estado de Santa Catarina, doravante denominado simplesmente </w:t>
      </w:r>
      <w:r w:rsidRPr="00A01337">
        <w:rPr>
          <w:rFonts w:eastAsia="Times New Roman"/>
          <w:b/>
          <w:bCs/>
          <w:color w:val="000000"/>
          <w:szCs w:val="24"/>
        </w:rPr>
        <w:t>MUNICÍPIO</w:t>
      </w:r>
      <w:r w:rsidRPr="00A01337">
        <w:rPr>
          <w:rFonts w:eastAsia="Times New Roman"/>
          <w:b/>
          <w:bCs/>
          <w:szCs w:val="24"/>
        </w:rPr>
        <w:t xml:space="preserve"> </w:t>
      </w:r>
      <w:r w:rsidRPr="00A01337">
        <w:rPr>
          <w:rFonts w:eastAsia="Times New Roman"/>
          <w:szCs w:val="24"/>
        </w:rPr>
        <w:t xml:space="preserve">e </w:t>
      </w:r>
      <w:r w:rsidR="000B4028" w:rsidRPr="000B4028">
        <w:rPr>
          <w:b/>
          <w:bCs/>
          <w:szCs w:val="24"/>
        </w:rPr>
        <w:t>COOPERATIVA CENTRAL DE CREDITO URBANO - CECRED</w:t>
      </w:r>
      <w:r w:rsidR="00523725" w:rsidRPr="000B4028">
        <w:rPr>
          <w:rFonts w:eastAsia="Times New Roman"/>
          <w:b/>
          <w:bCs/>
          <w:szCs w:val="24"/>
        </w:rPr>
        <w:t>,</w:t>
      </w:r>
      <w:r w:rsidR="00523725" w:rsidRPr="000B4028">
        <w:rPr>
          <w:rFonts w:eastAsia="Times New Roman"/>
          <w:szCs w:val="24"/>
        </w:rPr>
        <w:t xml:space="preserve"> inscrita no CNPJ sob nº </w:t>
      </w:r>
      <w:r w:rsidR="000B4028" w:rsidRPr="000B4028">
        <w:rPr>
          <w:bCs/>
          <w:szCs w:val="24"/>
        </w:rPr>
        <w:t>05.463.212/0001-29</w:t>
      </w:r>
      <w:r w:rsidR="00ED47E0">
        <w:rPr>
          <w:rFonts w:eastAsia="Times New Roman"/>
          <w:szCs w:val="24"/>
        </w:rPr>
        <w:t>, estabelecida</w:t>
      </w:r>
      <w:r w:rsidR="00523725" w:rsidRPr="000B4028">
        <w:rPr>
          <w:rFonts w:eastAsia="Times New Roman"/>
          <w:szCs w:val="24"/>
        </w:rPr>
        <w:t xml:space="preserve"> na Rua </w:t>
      </w:r>
      <w:r w:rsidR="00ED47E0" w:rsidRPr="000B4028">
        <w:rPr>
          <w:bCs/>
          <w:szCs w:val="24"/>
        </w:rPr>
        <w:t xml:space="preserve">Frei </w:t>
      </w:r>
      <w:proofErr w:type="spellStart"/>
      <w:r w:rsidR="00ED47E0" w:rsidRPr="000B4028">
        <w:rPr>
          <w:bCs/>
          <w:szCs w:val="24"/>
        </w:rPr>
        <w:t>Estanislau</w:t>
      </w:r>
      <w:proofErr w:type="spellEnd"/>
      <w:r w:rsidR="00ED47E0" w:rsidRPr="000B4028">
        <w:rPr>
          <w:bCs/>
          <w:szCs w:val="24"/>
        </w:rPr>
        <w:t xml:space="preserve"> </w:t>
      </w:r>
      <w:proofErr w:type="spellStart"/>
      <w:r w:rsidR="00ED47E0" w:rsidRPr="000B4028">
        <w:rPr>
          <w:bCs/>
          <w:szCs w:val="24"/>
        </w:rPr>
        <w:t>Schaette</w:t>
      </w:r>
      <w:proofErr w:type="spellEnd"/>
      <w:r w:rsidR="00523725" w:rsidRPr="000B4028">
        <w:rPr>
          <w:rFonts w:eastAsia="Times New Roman"/>
          <w:szCs w:val="24"/>
        </w:rPr>
        <w:t xml:space="preserve">, nº </w:t>
      </w:r>
      <w:r w:rsidR="000B4028" w:rsidRPr="000B4028">
        <w:rPr>
          <w:rFonts w:eastAsia="Times New Roman"/>
          <w:szCs w:val="24"/>
        </w:rPr>
        <w:t>1201</w:t>
      </w:r>
      <w:r w:rsidR="00523725" w:rsidRPr="000B4028">
        <w:rPr>
          <w:rFonts w:eastAsia="Times New Roman"/>
          <w:szCs w:val="24"/>
        </w:rPr>
        <w:t xml:space="preserve">, </w:t>
      </w:r>
      <w:r w:rsidR="00A01337" w:rsidRPr="000B4028">
        <w:rPr>
          <w:rFonts w:eastAsia="Times New Roman"/>
          <w:szCs w:val="24"/>
        </w:rPr>
        <w:t>B</w:t>
      </w:r>
      <w:r w:rsidR="00523725" w:rsidRPr="000B4028">
        <w:rPr>
          <w:rFonts w:eastAsia="Times New Roman"/>
          <w:szCs w:val="24"/>
        </w:rPr>
        <w:t xml:space="preserve">airro </w:t>
      </w:r>
      <w:r w:rsidR="000B4028" w:rsidRPr="000B4028">
        <w:rPr>
          <w:rFonts w:eastAsia="Times New Roman"/>
          <w:szCs w:val="24"/>
        </w:rPr>
        <w:t>Água Verde</w:t>
      </w:r>
      <w:r w:rsidR="00523725" w:rsidRPr="000B4028">
        <w:rPr>
          <w:rFonts w:eastAsia="Times New Roman"/>
          <w:szCs w:val="24"/>
        </w:rPr>
        <w:t xml:space="preserve">, cidade de </w:t>
      </w:r>
      <w:r w:rsidR="00A01337" w:rsidRPr="000B4028">
        <w:rPr>
          <w:rFonts w:eastAsia="Times New Roman"/>
          <w:szCs w:val="24"/>
        </w:rPr>
        <w:t>Blumenau (SC)</w:t>
      </w:r>
      <w:r w:rsidR="00523725" w:rsidRPr="000B4028">
        <w:rPr>
          <w:rFonts w:eastAsia="Times New Roman"/>
          <w:szCs w:val="24"/>
        </w:rPr>
        <w:t>, neste ato representado por seu representante legal</w:t>
      </w:r>
      <w:r w:rsidR="00FA5D3E" w:rsidRPr="000B4028">
        <w:rPr>
          <w:rFonts w:eastAsia="Times New Roman"/>
          <w:szCs w:val="24"/>
        </w:rPr>
        <w:t xml:space="preserve">, </w:t>
      </w:r>
      <w:r w:rsidRPr="000B4028">
        <w:rPr>
          <w:rFonts w:eastAsia="Times New Roman"/>
          <w:szCs w:val="24"/>
        </w:rPr>
        <w:t xml:space="preserve">doravante denominado simplesmente </w:t>
      </w:r>
      <w:r w:rsidRPr="000B4028">
        <w:rPr>
          <w:rFonts w:eastAsia="Times New Roman"/>
          <w:b/>
          <w:bCs/>
          <w:szCs w:val="24"/>
        </w:rPr>
        <w:t>CONTRATADO</w:t>
      </w:r>
      <w:r w:rsidRPr="000B4028">
        <w:rPr>
          <w:rFonts w:eastAsia="Times New Roman"/>
          <w:szCs w:val="24"/>
        </w:rPr>
        <w:t>, resolvem</w:t>
      </w:r>
      <w:r>
        <w:rPr>
          <w:rFonts w:eastAsia="Times New Roman"/>
          <w:szCs w:val="24"/>
        </w:rPr>
        <w:t xml:space="preserve"> firmar o presente Termo de Contrato, o qual obedecerá às condições expressas na Lei nº 8.666/93 e alterações, e as disposições das cláusulas seguintes:</w:t>
      </w:r>
    </w:p>
    <w:p w:rsidR="00422424" w:rsidRDefault="00422424" w:rsidP="00422424">
      <w:pPr>
        <w:autoSpaceDE w:val="0"/>
        <w:ind w:firstLine="2835"/>
        <w:jc w:val="both"/>
        <w:rPr>
          <w:rFonts w:eastAsia="Times New Roman"/>
          <w:szCs w:val="24"/>
        </w:rPr>
      </w:pPr>
    </w:p>
    <w:p w:rsidR="00422424" w:rsidRDefault="00422424" w:rsidP="00422424">
      <w:pPr>
        <w:autoSpaceDE w:val="0"/>
        <w:ind w:firstLine="2835"/>
        <w:jc w:val="both"/>
        <w:rPr>
          <w:rFonts w:eastAsia="Times New Roman"/>
          <w:szCs w:val="24"/>
        </w:rPr>
      </w:pPr>
    </w:p>
    <w:p w:rsidR="003D75E1" w:rsidRPr="00A14277" w:rsidRDefault="003D75E1" w:rsidP="003D75E1">
      <w:pPr>
        <w:tabs>
          <w:tab w:val="left" w:pos="3460"/>
        </w:tabs>
        <w:autoSpaceDE w:val="0"/>
        <w:ind w:hanging="20"/>
        <w:jc w:val="both"/>
        <w:rPr>
          <w:rFonts w:eastAsia="Times New Roman"/>
          <w:b/>
          <w:bCs/>
          <w:szCs w:val="24"/>
        </w:rPr>
      </w:pPr>
      <w:r w:rsidRPr="00A14277">
        <w:rPr>
          <w:rFonts w:eastAsia="Times New Roman"/>
          <w:b/>
          <w:bCs/>
          <w:szCs w:val="24"/>
        </w:rPr>
        <w:t>CLÁUSULA PRIMEIRA – DO OBJETO</w:t>
      </w:r>
    </w:p>
    <w:p w:rsidR="003D75E1" w:rsidRPr="00A14277" w:rsidRDefault="003D75E1" w:rsidP="003D75E1">
      <w:pPr>
        <w:autoSpaceDE w:val="0"/>
        <w:ind w:firstLine="2835"/>
        <w:jc w:val="both"/>
        <w:rPr>
          <w:rFonts w:eastAsia="Times New Roman"/>
          <w:szCs w:val="24"/>
        </w:rPr>
      </w:pPr>
    </w:p>
    <w:p w:rsidR="003D75E1" w:rsidRPr="00A14277" w:rsidRDefault="003D75E1" w:rsidP="003D75E1">
      <w:pPr>
        <w:autoSpaceDE w:val="0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1.1. </w:t>
      </w:r>
      <w:r w:rsidRPr="00A14277">
        <w:rPr>
          <w:rFonts w:eastAsia="Times New Roman"/>
          <w:szCs w:val="24"/>
        </w:rPr>
        <w:t>O objeto deste contrato consiste na arrecadação, pela Instituição, de tributos municipais, da competência do Município, em documentos não compensáveis, no padrão FEBRABAN, através de suas agências e/ou conveniadas em abrangência nacional, numa estimativa anual de 10.000 (</w:t>
      </w:r>
      <w:r w:rsidRPr="00A14277">
        <w:rPr>
          <w:rFonts w:eastAsia="Times New Roman"/>
          <w:color w:val="000000"/>
          <w:szCs w:val="24"/>
        </w:rPr>
        <w:t>dez</w:t>
      </w:r>
      <w:r w:rsidRPr="00A14277">
        <w:rPr>
          <w:rFonts w:eastAsia="Times New Roman"/>
          <w:szCs w:val="24"/>
        </w:rPr>
        <w:t xml:space="preserve"> mil) documentos, conforme especificações contidas no Credenciamento nº </w:t>
      </w:r>
      <w:r>
        <w:rPr>
          <w:rFonts w:eastAsia="Times New Roman"/>
          <w:szCs w:val="24"/>
        </w:rPr>
        <w:t>6</w:t>
      </w:r>
      <w:r w:rsidRPr="00A14277">
        <w:rPr>
          <w:rFonts w:eastAsia="Times New Roman"/>
          <w:szCs w:val="24"/>
        </w:rPr>
        <w:t xml:space="preserve"> e seus anexos.</w:t>
      </w:r>
    </w:p>
    <w:p w:rsidR="003D75E1" w:rsidRPr="00A14277" w:rsidRDefault="003D75E1" w:rsidP="003D75E1">
      <w:pPr>
        <w:autoSpaceDE w:val="0"/>
        <w:jc w:val="both"/>
        <w:rPr>
          <w:rFonts w:eastAsia="Times New Roman"/>
          <w:szCs w:val="24"/>
        </w:rPr>
      </w:pPr>
    </w:p>
    <w:p w:rsidR="003D75E1" w:rsidRPr="00A14277" w:rsidRDefault="003D75E1" w:rsidP="003D75E1">
      <w:pPr>
        <w:autoSpaceDE w:val="0"/>
        <w:jc w:val="both"/>
        <w:rPr>
          <w:rFonts w:eastAsia="Times New Roman"/>
          <w:b/>
          <w:bCs/>
          <w:szCs w:val="24"/>
        </w:rPr>
      </w:pPr>
      <w:r w:rsidRPr="00A14277">
        <w:rPr>
          <w:rFonts w:eastAsia="Times New Roman"/>
          <w:b/>
          <w:bCs/>
          <w:szCs w:val="24"/>
        </w:rPr>
        <w:t>CLÁUSULA SEGUNDA – DOS SERVIÇOS</w:t>
      </w:r>
    </w:p>
    <w:p w:rsidR="003D75E1" w:rsidRPr="00A14277" w:rsidRDefault="003D75E1" w:rsidP="003D75E1">
      <w:pPr>
        <w:autoSpaceDE w:val="0"/>
        <w:ind w:firstLine="2835"/>
        <w:jc w:val="both"/>
        <w:rPr>
          <w:rFonts w:eastAsia="Times New Roman"/>
          <w:szCs w:val="24"/>
        </w:rPr>
      </w:pPr>
    </w:p>
    <w:p w:rsidR="003D75E1" w:rsidRPr="00A14277" w:rsidRDefault="003D75E1" w:rsidP="003D75E1">
      <w:pPr>
        <w:autoSpaceDE w:val="0"/>
        <w:ind w:hanging="20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2.1. </w:t>
      </w:r>
      <w:r w:rsidRPr="00A14277">
        <w:rPr>
          <w:rFonts w:eastAsia="Times New Roman"/>
          <w:szCs w:val="24"/>
        </w:rPr>
        <w:t xml:space="preserve">O contratado deverá autenticar todos os documentos de arrecadação de tributos municipais, de forma que </w:t>
      </w:r>
      <w:proofErr w:type="gramStart"/>
      <w:r w:rsidRPr="00A14277">
        <w:rPr>
          <w:rFonts w:eastAsia="Times New Roman"/>
          <w:szCs w:val="24"/>
        </w:rPr>
        <w:t>fiquem</w:t>
      </w:r>
      <w:proofErr w:type="gramEnd"/>
      <w:r w:rsidRPr="00A14277">
        <w:rPr>
          <w:rFonts w:eastAsia="Times New Roman"/>
          <w:szCs w:val="24"/>
        </w:rPr>
        <w:t xml:space="preserve"> evidenciados a identificação da INSTITUIÇÃO, a máquina utilizada, o número de operação, a data e o valor recebido.</w:t>
      </w:r>
    </w:p>
    <w:p w:rsidR="003D75E1" w:rsidRPr="00A14277" w:rsidRDefault="003D75E1" w:rsidP="003D75E1">
      <w:pPr>
        <w:autoSpaceDE w:val="0"/>
        <w:ind w:firstLine="2835"/>
        <w:jc w:val="both"/>
        <w:rPr>
          <w:rFonts w:eastAsia="Times New Roman"/>
          <w:szCs w:val="24"/>
        </w:rPr>
      </w:pPr>
    </w:p>
    <w:p w:rsidR="003D75E1" w:rsidRPr="00A14277" w:rsidRDefault="003D75E1" w:rsidP="003D75E1">
      <w:pPr>
        <w:autoSpaceDE w:val="0"/>
        <w:jc w:val="both"/>
        <w:rPr>
          <w:rFonts w:eastAsia="Times New Roman"/>
          <w:szCs w:val="24"/>
        </w:rPr>
      </w:pPr>
      <w:r w:rsidRPr="00A14277">
        <w:rPr>
          <w:rFonts w:eastAsia="Times New Roman"/>
          <w:b/>
          <w:bCs/>
          <w:szCs w:val="24"/>
        </w:rPr>
        <w:t>Parágrafo Primeiro</w:t>
      </w:r>
      <w:r w:rsidRPr="00A14277">
        <w:rPr>
          <w:rFonts w:eastAsia="Times New Roman"/>
          <w:szCs w:val="24"/>
        </w:rPr>
        <w:t xml:space="preserve"> - Para os recebimentos realizados através de “home/Office banking”, internet ou </w:t>
      </w:r>
      <w:proofErr w:type="spellStart"/>
      <w:proofErr w:type="gramStart"/>
      <w:r w:rsidRPr="00A14277">
        <w:rPr>
          <w:rFonts w:eastAsia="Times New Roman"/>
          <w:szCs w:val="24"/>
        </w:rPr>
        <w:t>auto-atendimento</w:t>
      </w:r>
      <w:proofErr w:type="spellEnd"/>
      <w:proofErr w:type="gramEnd"/>
      <w:r w:rsidRPr="00A14277">
        <w:rPr>
          <w:rFonts w:eastAsia="Times New Roman"/>
          <w:szCs w:val="24"/>
        </w:rPr>
        <w:t>, o pagamento deverá ser comprovado através do lançamento do débito no extrato de conta corrente, devidamente identificado, ou recibo próprio.</w:t>
      </w:r>
    </w:p>
    <w:p w:rsidR="003D75E1" w:rsidRPr="00A14277" w:rsidRDefault="003D75E1" w:rsidP="003D75E1">
      <w:pPr>
        <w:autoSpaceDE w:val="0"/>
        <w:ind w:hanging="20"/>
        <w:jc w:val="both"/>
        <w:rPr>
          <w:rFonts w:eastAsia="Times New Roman"/>
          <w:b/>
          <w:bCs/>
          <w:szCs w:val="24"/>
        </w:rPr>
      </w:pPr>
    </w:p>
    <w:p w:rsidR="003D75E1" w:rsidRPr="00A14277" w:rsidRDefault="003D75E1" w:rsidP="003D75E1">
      <w:pPr>
        <w:autoSpaceDE w:val="0"/>
        <w:ind w:hanging="20"/>
        <w:jc w:val="both"/>
        <w:rPr>
          <w:rFonts w:eastAsia="Times New Roman"/>
          <w:szCs w:val="24"/>
        </w:rPr>
      </w:pPr>
      <w:r w:rsidRPr="00A14277">
        <w:rPr>
          <w:rFonts w:eastAsia="Times New Roman"/>
          <w:b/>
          <w:bCs/>
          <w:szCs w:val="24"/>
        </w:rPr>
        <w:t>Parágrafo Segundo</w:t>
      </w:r>
      <w:r w:rsidRPr="00A14277">
        <w:rPr>
          <w:rFonts w:eastAsia="Times New Roman"/>
          <w:szCs w:val="24"/>
        </w:rPr>
        <w:t xml:space="preserve"> - Para os recebimentos realizados através da rede de Casas Lotéricas, o pagamento deverá ser comprovado através do recibo emitido pelo terminal lotérico.</w:t>
      </w:r>
    </w:p>
    <w:p w:rsidR="003D75E1" w:rsidRPr="00A14277" w:rsidRDefault="003D75E1" w:rsidP="003D75E1">
      <w:pPr>
        <w:autoSpaceDE w:val="0"/>
        <w:ind w:firstLine="20"/>
        <w:jc w:val="both"/>
        <w:rPr>
          <w:rFonts w:eastAsia="Times New Roman"/>
          <w:b/>
          <w:bCs/>
          <w:szCs w:val="24"/>
        </w:rPr>
      </w:pPr>
    </w:p>
    <w:p w:rsidR="003D75E1" w:rsidRPr="00A14277" w:rsidRDefault="003D75E1" w:rsidP="003D75E1">
      <w:pPr>
        <w:autoSpaceDE w:val="0"/>
        <w:ind w:firstLine="20"/>
        <w:jc w:val="both"/>
        <w:rPr>
          <w:rFonts w:eastAsia="Times New Roman"/>
          <w:szCs w:val="24"/>
        </w:rPr>
      </w:pPr>
      <w:r w:rsidRPr="00A14277">
        <w:rPr>
          <w:rFonts w:eastAsia="Times New Roman"/>
          <w:b/>
          <w:bCs/>
          <w:szCs w:val="24"/>
        </w:rPr>
        <w:t xml:space="preserve">Parágrafo Terceiro </w:t>
      </w:r>
      <w:r w:rsidRPr="00A14277">
        <w:rPr>
          <w:rFonts w:eastAsia="Times New Roman"/>
          <w:szCs w:val="24"/>
        </w:rPr>
        <w:t xml:space="preserve">- A </w:t>
      </w:r>
      <w:r w:rsidRPr="00A14277">
        <w:rPr>
          <w:rFonts w:eastAsia="Times New Roman"/>
          <w:b/>
          <w:bCs/>
          <w:szCs w:val="24"/>
        </w:rPr>
        <w:t>CONTRATADA</w:t>
      </w:r>
      <w:r w:rsidRPr="00A14277">
        <w:rPr>
          <w:rFonts w:eastAsia="Times New Roman"/>
          <w:szCs w:val="24"/>
        </w:rPr>
        <w:t xml:space="preserve"> não poderá restringir o recebimento de contas, tributos e demais receitas do Município de clientes e não clientes, nem mesmo reduzir os seus horários.</w:t>
      </w:r>
    </w:p>
    <w:p w:rsidR="003D75E1" w:rsidRPr="00A14277" w:rsidRDefault="003D75E1" w:rsidP="003D75E1">
      <w:pPr>
        <w:autoSpaceDE w:val="0"/>
        <w:ind w:firstLine="40"/>
        <w:jc w:val="both"/>
        <w:rPr>
          <w:rFonts w:eastAsia="Times New Roman"/>
          <w:szCs w:val="24"/>
        </w:rPr>
      </w:pPr>
    </w:p>
    <w:p w:rsidR="003D75E1" w:rsidRPr="00A14277" w:rsidRDefault="003D75E1" w:rsidP="003D75E1">
      <w:pPr>
        <w:autoSpaceDE w:val="0"/>
        <w:jc w:val="both"/>
        <w:rPr>
          <w:rFonts w:eastAsia="Times New Roman"/>
          <w:szCs w:val="24"/>
        </w:rPr>
      </w:pPr>
      <w:r w:rsidRPr="00A14277">
        <w:rPr>
          <w:rFonts w:eastAsia="Times New Roman"/>
          <w:b/>
          <w:bCs/>
          <w:szCs w:val="24"/>
        </w:rPr>
        <w:lastRenderedPageBreak/>
        <w:t>Parágrafo Quarto</w:t>
      </w:r>
      <w:r w:rsidRPr="00A14277">
        <w:rPr>
          <w:rFonts w:eastAsia="Times New Roman"/>
          <w:szCs w:val="24"/>
        </w:rPr>
        <w:t xml:space="preserve"> - A </w:t>
      </w:r>
      <w:r w:rsidRPr="00A14277">
        <w:rPr>
          <w:rFonts w:eastAsia="Times New Roman"/>
          <w:b/>
          <w:bCs/>
          <w:szCs w:val="24"/>
        </w:rPr>
        <w:t>CONTRATADA</w:t>
      </w:r>
      <w:r w:rsidRPr="00A14277">
        <w:rPr>
          <w:rFonts w:eastAsia="Times New Roman"/>
          <w:szCs w:val="24"/>
        </w:rPr>
        <w:t xml:space="preserve"> somente poderá recusar o recebimento quando o documento de arrecadação for impróprio; e/ou contiver emendas e/ou rasuras que impeçam a leitura do código de barras e/ou digitação numérica deste.</w:t>
      </w:r>
    </w:p>
    <w:p w:rsidR="003D75E1" w:rsidRPr="00A14277" w:rsidRDefault="003D75E1" w:rsidP="003D75E1">
      <w:pPr>
        <w:autoSpaceDE w:val="0"/>
        <w:jc w:val="both"/>
        <w:rPr>
          <w:rFonts w:eastAsia="Times New Roman"/>
          <w:b/>
          <w:bCs/>
          <w:szCs w:val="24"/>
        </w:rPr>
      </w:pPr>
    </w:p>
    <w:p w:rsidR="003D75E1" w:rsidRPr="00A14277" w:rsidRDefault="003D75E1" w:rsidP="003D75E1">
      <w:pPr>
        <w:autoSpaceDE w:val="0"/>
        <w:jc w:val="both"/>
        <w:rPr>
          <w:rFonts w:eastAsia="Times New Roman"/>
          <w:b/>
          <w:bCs/>
          <w:szCs w:val="24"/>
        </w:rPr>
      </w:pPr>
      <w:r w:rsidRPr="00A14277">
        <w:rPr>
          <w:rFonts w:eastAsia="Times New Roman"/>
          <w:b/>
          <w:bCs/>
          <w:szCs w:val="24"/>
        </w:rPr>
        <w:t>CLÁUSULA TERCEIRA</w:t>
      </w:r>
      <w:r w:rsidRPr="00A14277">
        <w:rPr>
          <w:rFonts w:eastAsia="Times New Roman"/>
          <w:b/>
          <w:bCs/>
          <w:i/>
          <w:iCs/>
          <w:szCs w:val="24"/>
        </w:rPr>
        <w:t xml:space="preserve"> – </w:t>
      </w:r>
      <w:r w:rsidRPr="00A14277">
        <w:rPr>
          <w:rFonts w:eastAsia="Times New Roman"/>
          <w:b/>
          <w:bCs/>
          <w:szCs w:val="24"/>
        </w:rPr>
        <w:t>DO PREÇO</w:t>
      </w:r>
    </w:p>
    <w:p w:rsidR="003D75E1" w:rsidRPr="00A14277" w:rsidRDefault="003D75E1" w:rsidP="003D75E1">
      <w:pPr>
        <w:autoSpaceDE w:val="0"/>
        <w:ind w:firstLine="2835"/>
        <w:jc w:val="both"/>
        <w:rPr>
          <w:rFonts w:eastAsia="Times New Roman"/>
          <w:b/>
          <w:bCs/>
          <w:szCs w:val="24"/>
        </w:rPr>
      </w:pPr>
    </w:p>
    <w:p w:rsidR="003D75E1" w:rsidRPr="00A14277" w:rsidRDefault="003D75E1" w:rsidP="003D75E1">
      <w:pPr>
        <w:autoSpaceDE w:val="0"/>
        <w:ind w:firstLine="20"/>
        <w:jc w:val="both"/>
        <w:rPr>
          <w:rFonts w:eastAsia="Times New Roman"/>
          <w:szCs w:val="24"/>
        </w:rPr>
      </w:pPr>
      <w:r w:rsidRPr="00A14277">
        <w:rPr>
          <w:rFonts w:eastAsia="Times New Roman"/>
          <w:szCs w:val="24"/>
        </w:rPr>
        <w:t xml:space="preserve">3.1. Pela prestação de serviços de arrecadação, objeto do presente termo, o </w:t>
      </w:r>
      <w:r w:rsidRPr="00A14277">
        <w:rPr>
          <w:rFonts w:eastAsia="Times New Roman"/>
          <w:b/>
          <w:bCs/>
          <w:szCs w:val="24"/>
        </w:rPr>
        <w:t>MUNICÍPIO</w:t>
      </w:r>
      <w:r w:rsidRPr="00A14277">
        <w:rPr>
          <w:rFonts w:eastAsia="Times New Roman"/>
          <w:szCs w:val="24"/>
        </w:rPr>
        <w:t xml:space="preserve"> pagará a </w:t>
      </w:r>
      <w:r w:rsidRPr="00A14277">
        <w:rPr>
          <w:rFonts w:eastAsia="Times New Roman"/>
          <w:b/>
          <w:bCs/>
          <w:szCs w:val="24"/>
        </w:rPr>
        <w:t>CONTRATADA</w:t>
      </w:r>
      <w:r w:rsidRPr="00A14277">
        <w:rPr>
          <w:rFonts w:eastAsia="Times New Roman"/>
          <w:szCs w:val="24"/>
        </w:rPr>
        <w:t xml:space="preserve"> tarifa nas seguintes bases:</w:t>
      </w:r>
    </w:p>
    <w:p w:rsidR="003D75E1" w:rsidRPr="00A14277" w:rsidRDefault="003D75E1" w:rsidP="003D75E1">
      <w:pPr>
        <w:autoSpaceDE w:val="0"/>
        <w:ind w:firstLine="2835"/>
        <w:jc w:val="both"/>
        <w:rPr>
          <w:rFonts w:eastAsia="Times New Roman"/>
          <w:szCs w:val="24"/>
        </w:rPr>
      </w:pPr>
    </w:p>
    <w:p w:rsidR="003D75E1" w:rsidRPr="00A14277" w:rsidRDefault="003D75E1" w:rsidP="003D75E1">
      <w:pPr>
        <w:autoSpaceDE w:val="0"/>
        <w:jc w:val="both"/>
        <w:rPr>
          <w:rFonts w:eastAsia="Times New Roman"/>
          <w:szCs w:val="24"/>
        </w:rPr>
      </w:pPr>
      <w:r w:rsidRPr="00A14277">
        <w:rPr>
          <w:rFonts w:eastAsia="Times New Roman"/>
          <w:b/>
          <w:bCs/>
          <w:szCs w:val="24"/>
        </w:rPr>
        <w:t>a)</w:t>
      </w:r>
      <w:r w:rsidRPr="00A14277">
        <w:rPr>
          <w:rFonts w:eastAsia="Times New Roman"/>
          <w:szCs w:val="24"/>
        </w:rPr>
        <w:t xml:space="preserve"> R$ 2,00 (dois reais) por recebimento de documento, nos guichês de caixas das agências da </w:t>
      </w:r>
      <w:r w:rsidRPr="00A14277">
        <w:rPr>
          <w:rFonts w:eastAsia="Times New Roman"/>
          <w:b/>
          <w:bCs/>
          <w:szCs w:val="24"/>
        </w:rPr>
        <w:t>CONTRATADA</w:t>
      </w:r>
      <w:r w:rsidRPr="00A14277">
        <w:rPr>
          <w:rFonts w:eastAsia="Times New Roman"/>
          <w:szCs w:val="24"/>
        </w:rPr>
        <w:t>, com código de barras padrão FEBRABAN e prestação de contas através de meio magnético;</w:t>
      </w:r>
    </w:p>
    <w:p w:rsidR="003D75E1" w:rsidRPr="00A14277" w:rsidRDefault="003D75E1" w:rsidP="003D75E1">
      <w:pPr>
        <w:autoSpaceDE w:val="0"/>
        <w:ind w:firstLine="2835"/>
        <w:jc w:val="both"/>
        <w:rPr>
          <w:rFonts w:eastAsia="Times New Roman"/>
          <w:szCs w:val="24"/>
        </w:rPr>
      </w:pPr>
    </w:p>
    <w:p w:rsidR="003D75E1" w:rsidRPr="00A14277" w:rsidRDefault="003D75E1" w:rsidP="003D75E1">
      <w:pPr>
        <w:autoSpaceDE w:val="0"/>
        <w:jc w:val="both"/>
        <w:rPr>
          <w:rFonts w:eastAsia="Times New Roman"/>
          <w:szCs w:val="24"/>
        </w:rPr>
      </w:pPr>
      <w:r w:rsidRPr="00A14277">
        <w:rPr>
          <w:rFonts w:eastAsia="Times New Roman"/>
          <w:b/>
          <w:bCs/>
          <w:szCs w:val="24"/>
        </w:rPr>
        <w:t>b)</w:t>
      </w:r>
      <w:r>
        <w:rPr>
          <w:rFonts w:eastAsia="Times New Roman"/>
          <w:szCs w:val="24"/>
        </w:rPr>
        <w:t xml:space="preserve"> </w:t>
      </w:r>
      <w:r w:rsidRPr="00A14277">
        <w:rPr>
          <w:rFonts w:eastAsia="Times New Roman"/>
          <w:szCs w:val="24"/>
        </w:rPr>
        <w:t>R$ 2,00 (dois reais), por recebimento de documento, nas Casas Lotéricas, com código de barras padrão FEBRABAN e prestação de contas através de meio magnético;</w:t>
      </w:r>
    </w:p>
    <w:p w:rsidR="003D75E1" w:rsidRPr="00A14277" w:rsidRDefault="003D75E1" w:rsidP="003D75E1">
      <w:pPr>
        <w:autoSpaceDE w:val="0"/>
        <w:ind w:firstLine="2835"/>
        <w:jc w:val="both"/>
        <w:rPr>
          <w:rFonts w:eastAsia="Times New Roman"/>
          <w:szCs w:val="24"/>
        </w:rPr>
      </w:pPr>
    </w:p>
    <w:p w:rsidR="003D75E1" w:rsidRPr="00A14277" w:rsidRDefault="003D75E1" w:rsidP="003D75E1">
      <w:pPr>
        <w:autoSpaceDE w:val="0"/>
        <w:jc w:val="both"/>
        <w:rPr>
          <w:rFonts w:eastAsia="Times New Roman"/>
          <w:szCs w:val="24"/>
        </w:rPr>
      </w:pPr>
      <w:r w:rsidRPr="00A14277">
        <w:rPr>
          <w:rFonts w:eastAsia="Times New Roman"/>
          <w:b/>
          <w:bCs/>
          <w:szCs w:val="24"/>
        </w:rPr>
        <w:t>c)</w:t>
      </w:r>
      <w:r>
        <w:rPr>
          <w:rFonts w:eastAsia="Times New Roman"/>
          <w:b/>
          <w:bCs/>
          <w:szCs w:val="24"/>
        </w:rPr>
        <w:t xml:space="preserve"> </w:t>
      </w:r>
      <w:r w:rsidRPr="00A14277">
        <w:rPr>
          <w:rFonts w:eastAsia="Times New Roman"/>
          <w:szCs w:val="24"/>
        </w:rPr>
        <w:t>R$ 2,00 (dois reais), por recebimento efetuado através de atendimento virtual, “Home” e “Office Banking” e/ou Internet.</w:t>
      </w:r>
    </w:p>
    <w:p w:rsidR="003D75E1" w:rsidRPr="00A14277" w:rsidRDefault="003D75E1" w:rsidP="003D75E1">
      <w:pPr>
        <w:autoSpaceDE w:val="0"/>
        <w:ind w:firstLine="2835"/>
        <w:jc w:val="both"/>
        <w:rPr>
          <w:rFonts w:eastAsia="Times New Roman"/>
          <w:szCs w:val="24"/>
        </w:rPr>
      </w:pPr>
    </w:p>
    <w:p w:rsidR="003D75E1" w:rsidRPr="00A14277" w:rsidRDefault="003D75E1" w:rsidP="003D75E1">
      <w:pPr>
        <w:autoSpaceDE w:val="0"/>
        <w:jc w:val="both"/>
        <w:rPr>
          <w:rFonts w:eastAsia="Times New Roman"/>
          <w:b/>
          <w:bCs/>
          <w:szCs w:val="24"/>
        </w:rPr>
      </w:pPr>
      <w:r w:rsidRPr="00A14277">
        <w:rPr>
          <w:rFonts w:eastAsia="Times New Roman"/>
          <w:b/>
          <w:bCs/>
          <w:szCs w:val="24"/>
        </w:rPr>
        <w:t>CLÁUSULA QUARTA: DO PAGAMENTO</w:t>
      </w:r>
    </w:p>
    <w:p w:rsidR="003D75E1" w:rsidRPr="00A14277" w:rsidRDefault="003D75E1" w:rsidP="003D75E1">
      <w:pPr>
        <w:autoSpaceDE w:val="0"/>
        <w:ind w:firstLine="2835"/>
        <w:jc w:val="both"/>
        <w:rPr>
          <w:rFonts w:eastAsia="Times New Roman"/>
          <w:b/>
          <w:bCs/>
          <w:szCs w:val="24"/>
        </w:rPr>
      </w:pPr>
    </w:p>
    <w:p w:rsidR="003D75E1" w:rsidRPr="00A14277" w:rsidRDefault="003D75E1" w:rsidP="003D75E1">
      <w:pPr>
        <w:autoSpaceDE w:val="0"/>
        <w:ind w:firstLine="20"/>
        <w:jc w:val="both"/>
        <w:rPr>
          <w:rFonts w:eastAsia="Times New Roman"/>
          <w:szCs w:val="24"/>
        </w:rPr>
      </w:pPr>
      <w:r w:rsidRPr="00A14277">
        <w:rPr>
          <w:rFonts w:eastAsia="Times New Roman"/>
          <w:szCs w:val="24"/>
        </w:rPr>
        <w:t xml:space="preserve">4.1. O preço pactuado na cláusula anterior será pago à </w:t>
      </w:r>
      <w:r w:rsidRPr="00A14277">
        <w:rPr>
          <w:rFonts w:eastAsia="Times New Roman"/>
          <w:b/>
          <w:bCs/>
          <w:szCs w:val="24"/>
        </w:rPr>
        <w:t>CONTRATADA</w:t>
      </w:r>
      <w:r w:rsidRPr="00A14277">
        <w:rPr>
          <w:rFonts w:eastAsia="Times New Roman"/>
          <w:szCs w:val="24"/>
        </w:rPr>
        <w:t xml:space="preserve"> a cada documento recolhido, sendo que esta reterá o valor correspondente ao total de recebimento por documento.</w:t>
      </w:r>
    </w:p>
    <w:p w:rsidR="003D75E1" w:rsidRPr="00A14277" w:rsidRDefault="003D75E1" w:rsidP="003D75E1">
      <w:pPr>
        <w:autoSpaceDE w:val="0"/>
        <w:ind w:firstLine="2835"/>
        <w:jc w:val="both"/>
        <w:rPr>
          <w:rFonts w:eastAsia="Times New Roman"/>
          <w:szCs w:val="24"/>
        </w:rPr>
      </w:pPr>
    </w:p>
    <w:p w:rsidR="003D75E1" w:rsidRPr="00A14277" w:rsidRDefault="003D75E1" w:rsidP="003D75E1">
      <w:pPr>
        <w:autoSpaceDE w:val="0"/>
        <w:ind w:firstLine="20"/>
        <w:jc w:val="both"/>
        <w:rPr>
          <w:rFonts w:eastAsia="Times New Roman"/>
          <w:b/>
          <w:bCs/>
          <w:szCs w:val="24"/>
        </w:rPr>
      </w:pPr>
      <w:r w:rsidRPr="00A14277">
        <w:rPr>
          <w:rFonts w:eastAsia="Times New Roman"/>
          <w:b/>
          <w:bCs/>
          <w:szCs w:val="24"/>
        </w:rPr>
        <w:t>CLÁUSULA QUINTA – DO PRAZO</w:t>
      </w:r>
    </w:p>
    <w:p w:rsidR="003D75E1" w:rsidRPr="00A14277" w:rsidRDefault="003D75E1" w:rsidP="003D75E1">
      <w:pPr>
        <w:autoSpaceDE w:val="0"/>
        <w:ind w:firstLine="20"/>
        <w:jc w:val="both"/>
        <w:rPr>
          <w:rFonts w:eastAsia="Times New Roman"/>
          <w:szCs w:val="24"/>
        </w:rPr>
      </w:pPr>
    </w:p>
    <w:p w:rsidR="003D75E1" w:rsidRPr="00A14277" w:rsidRDefault="003D75E1" w:rsidP="003D75E1">
      <w:pPr>
        <w:autoSpaceDE w:val="0"/>
        <w:ind w:firstLine="20"/>
        <w:jc w:val="both"/>
        <w:rPr>
          <w:rFonts w:eastAsia="Times New Roman"/>
          <w:szCs w:val="24"/>
        </w:rPr>
      </w:pPr>
      <w:r w:rsidRPr="00A14277">
        <w:rPr>
          <w:rFonts w:eastAsia="Times New Roman"/>
          <w:szCs w:val="24"/>
        </w:rPr>
        <w:t xml:space="preserve">5.1. A vigência deste contrato será </w:t>
      </w:r>
      <w:r w:rsidR="00571DA3">
        <w:rPr>
          <w:rFonts w:eastAsia="Times New Roman"/>
          <w:szCs w:val="24"/>
        </w:rPr>
        <w:t>até</w:t>
      </w:r>
      <w:r w:rsidRPr="00A14277">
        <w:rPr>
          <w:rFonts w:eastAsia="Times New Roman"/>
          <w:szCs w:val="24"/>
        </w:rPr>
        <w:t xml:space="preserve"> </w:t>
      </w:r>
      <w:r w:rsidR="00571DA3">
        <w:rPr>
          <w:rFonts w:eastAsia="Times New Roman"/>
          <w:szCs w:val="24"/>
        </w:rPr>
        <w:t>16/2</w:t>
      </w:r>
      <w:bookmarkStart w:id="0" w:name="_GoBack"/>
      <w:bookmarkEnd w:id="0"/>
      <w:r w:rsidR="00571DA3">
        <w:rPr>
          <w:rFonts w:eastAsia="Times New Roman"/>
          <w:szCs w:val="24"/>
        </w:rPr>
        <w:t>/2017</w:t>
      </w:r>
      <w:r w:rsidRPr="00A14277">
        <w:rPr>
          <w:rFonts w:eastAsia="Times New Roman"/>
          <w:szCs w:val="24"/>
        </w:rPr>
        <w:t xml:space="preserve"> podendo ser estendido nas formas do inciso II do artigo 57 da Lei Federal nº 8.666/93 e alterações.</w:t>
      </w:r>
    </w:p>
    <w:p w:rsidR="003D75E1" w:rsidRPr="00A14277" w:rsidRDefault="003D75E1" w:rsidP="003D75E1">
      <w:pPr>
        <w:autoSpaceDE w:val="0"/>
        <w:ind w:firstLine="2835"/>
        <w:jc w:val="both"/>
        <w:rPr>
          <w:rFonts w:eastAsia="Times New Roman"/>
          <w:szCs w:val="24"/>
        </w:rPr>
      </w:pPr>
    </w:p>
    <w:p w:rsidR="003D75E1" w:rsidRPr="00A14277" w:rsidRDefault="003D75E1" w:rsidP="003D75E1">
      <w:pPr>
        <w:autoSpaceDE w:val="0"/>
        <w:ind w:firstLine="20"/>
        <w:jc w:val="both"/>
        <w:rPr>
          <w:rFonts w:eastAsia="Times New Roman"/>
          <w:b/>
          <w:bCs/>
          <w:szCs w:val="24"/>
        </w:rPr>
      </w:pPr>
      <w:r w:rsidRPr="00A14277">
        <w:rPr>
          <w:rFonts w:eastAsia="Times New Roman"/>
          <w:b/>
          <w:bCs/>
          <w:szCs w:val="24"/>
        </w:rPr>
        <w:t>CLÁUSULA SEXTA: DA DOTAÇÃO ORÇAMENTÁRIA</w:t>
      </w:r>
    </w:p>
    <w:p w:rsidR="003D75E1" w:rsidRPr="00A14277" w:rsidRDefault="003D75E1" w:rsidP="003D75E1">
      <w:pPr>
        <w:autoSpaceDE w:val="0"/>
        <w:ind w:firstLine="2835"/>
        <w:jc w:val="both"/>
        <w:rPr>
          <w:rFonts w:eastAsia="Times New Roman"/>
          <w:szCs w:val="24"/>
        </w:rPr>
      </w:pPr>
    </w:p>
    <w:p w:rsidR="003D75E1" w:rsidRPr="00A14277" w:rsidRDefault="003D75E1" w:rsidP="003D75E1">
      <w:pPr>
        <w:autoSpaceDE w:val="0"/>
        <w:ind w:firstLine="20"/>
        <w:jc w:val="both"/>
        <w:rPr>
          <w:rFonts w:eastAsia="Times New Roman"/>
          <w:szCs w:val="24"/>
        </w:rPr>
      </w:pPr>
      <w:r w:rsidRPr="00A14277">
        <w:rPr>
          <w:rFonts w:eastAsia="Times New Roman"/>
          <w:szCs w:val="24"/>
        </w:rPr>
        <w:t>6.1. As despesas do presente contrato correrão por conta do orçamento municipal para o exercício financeiro de 2016.</w:t>
      </w:r>
    </w:p>
    <w:p w:rsidR="003D75E1" w:rsidRPr="00A14277" w:rsidRDefault="003D75E1" w:rsidP="003D75E1">
      <w:pPr>
        <w:autoSpaceDE w:val="0"/>
        <w:jc w:val="both"/>
        <w:rPr>
          <w:rFonts w:eastAsia="Times New Roman"/>
          <w:b/>
          <w:bCs/>
          <w:szCs w:val="24"/>
        </w:rPr>
      </w:pPr>
    </w:p>
    <w:p w:rsidR="003D75E1" w:rsidRPr="00A14277" w:rsidRDefault="003D75E1" w:rsidP="003D75E1">
      <w:pPr>
        <w:autoSpaceDE w:val="0"/>
        <w:jc w:val="both"/>
        <w:rPr>
          <w:rFonts w:eastAsia="Times New Roman"/>
          <w:b/>
          <w:bCs/>
          <w:szCs w:val="24"/>
        </w:rPr>
      </w:pPr>
      <w:r w:rsidRPr="00A14277">
        <w:rPr>
          <w:rFonts w:eastAsia="Times New Roman"/>
          <w:b/>
          <w:bCs/>
          <w:szCs w:val="24"/>
        </w:rPr>
        <w:t>CLÁUSULA SÉTIMA - DA FISCALIZAÇÃO</w:t>
      </w:r>
    </w:p>
    <w:p w:rsidR="003D75E1" w:rsidRPr="00A14277" w:rsidRDefault="003D75E1" w:rsidP="003D75E1">
      <w:pPr>
        <w:autoSpaceDE w:val="0"/>
        <w:ind w:firstLine="2835"/>
        <w:jc w:val="both"/>
        <w:rPr>
          <w:rFonts w:eastAsia="Times New Roman"/>
          <w:b/>
          <w:bCs/>
          <w:szCs w:val="24"/>
        </w:rPr>
      </w:pPr>
    </w:p>
    <w:p w:rsidR="003D75E1" w:rsidRPr="00A14277" w:rsidRDefault="003D75E1" w:rsidP="003D75E1">
      <w:pPr>
        <w:autoSpaceDE w:val="0"/>
        <w:ind w:firstLine="20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7.1. </w:t>
      </w:r>
      <w:r w:rsidRPr="00A14277">
        <w:rPr>
          <w:rFonts w:eastAsia="Times New Roman"/>
          <w:szCs w:val="24"/>
        </w:rPr>
        <w:t xml:space="preserve">Cabe ao </w:t>
      </w:r>
      <w:r w:rsidRPr="00A14277">
        <w:rPr>
          <w:rFonts w:eastAsia="Times New Roman"/>
          <w:b/>
          <w:bCs/>
          <w:szCs w:val="24"/>
        </w:rPr>
        <w:t>MUNICÍPIO</w:t>
      </w:r>
      <w:r w:rsidRPr="00A14277">
        <w:rPr>
          <w:rFonts w:eastAsia="Times New Roman"/>
          <w:szCs w:val="24"/>
        </w:rPr>
        <w:t>, através do setor competente, exercer ampla, irrestrita e permanente fiscalização dos serviços contratados.</w:t>
      </w:r>
    </w:p>
    <w:p w:rsidR="003D75E1" w:rsidRPr="00A14277" w:rsidRDefault="003D75E1" w:rsidP="003D75E1">
      <w:pPr>
        <w:autoSpaceDE w:val="0"/>
        <w:ind w:firstLine="2835"/>
        <w:jc w:val="both"/>
        <w:rPr>
          <w:rFonts w:eastAsia="Times New Roman"/>
          <w:szCs w:val="24"/>
        </w:rPr>
      </w:pPr>
    </w:p>
    <w:p w:rsidR="003D75E1" w:rsidRPr="00A14277" w:rsidRDefault="003D75E1" w:rsidP="003D75E1">
      <w:pPr>
        <w:autoSpaceDE w:val="0"/>
        <w:jc w:val="both"/>
        <w:rPr>
          <w:rFonts w:eastAsia="Times New Roman"/>
          <w:szCs w:val="24"/>
        </w:rPr>
      </w:pPr>
      <w:r w:rsidRPr="00A14277">
        <w:rPr>
          <w:rFonts w:eastAsia="Times New Roman"/>
          <w:b/>
          <w:bCs/>
          <w:szCs w:val="24"/>
        </w:rPr>
        <w:t>Parágrafo Primeiro</w:t>
      </w:r>
      <w:r w:rsidRPr="00A14277">
        <w:rPr>
          <w:rFonts w:eastAsia="Times New Roman"/>
          <w:szCs w:val="24"/>
        </w:rPr>
        <w:t xml:space="preserve"> - A </w:t>
      </w:r>
      <w:r w:rsidRPr="00A14277">
        <w:rPr>
          <w:rFonts w:eastAsia="Times New Roman"/>
          <w:b/>
          <w:bCs/>
          <w:szCs w:val="24"/>
        </w:rPr>
        <w:t>CONTRATADA</w:t>
      </w:r>
      <w:r w:rsidRPr="00A14277">
        <w:rPr>
          <w:rFonts w:eastAsia="Times New Roman"/>
          <w:szCs w:val="24"/>
        </w:rPr>
        <w:t xml:space="preserve"> declara aceitar integralmente todos os métodos e processos de inspeção, verificação e controle a serem adotados pelo </w:t>
      </w:r>
      <w:r w:rsidRPr="00A14277">
        <w:rPr>
          <w:rFonts w:eastAsia="Times New Roman"/>
          <w:b/>
          <w:bCs/>
          <w:szCs w:val="24"/>
        </w:rPr>
        <w:t>MUNICÍPIO</w:t>
      </w:r>
      <w:r w:rsidRPr="00A14277">
        <w:rPr>
          <w:rFonts w:eastAsia="Times New Roman"/>
          <w:szCs w:val="24"/>
        </w:rPr>
        <w:t>.</w:t>
      </w:r>
    </w:p>
    <w:p w:rsidR="003D75E1" w:rsidRPr="00A14277" w:rsidRDefault="003D75E1" w:rsidP="003D75E1">
      <w:pPr>
        <w:autoSpaceDE w:val="0"/>
        <w:ind w:firstLine="2835"/>
        <w:jc w:val="both"/>
        <w:rPr>
          <w:rFonts w:eastAsia="Times New Roman"/>
          <w:szCs w:val="24"/>
        </w:rPr>
      </w:pPr>
    </w:p>
    <w:p w:rsidR="003D75E1" w:rsidRPr="00A14277" w:rsidRDefault="003D75E1" w:rsidP="003D75E1">
      <w:pPr>
        <w:autoSpaceDE w:val="0"/>
        <w:ind w:firstLine="20"/>
        <w:jc w:val="both"/>
        <w:rPr>
          <w:rFonts w:eastAsia="Times New Roman"/>
          <w:szCs w:val="24"/>
        </w:rPr>
      </w:pPr>
      <w:r w:rsidRPr="00A14277">
        <w:rPr>
          <w:rFonts w:eastAsia="Times New Roman"/>
          <w:b/>
          <w:bCs/>
          <w:szCs w:val="24"/>
        </w:rPr>
        <w:t>Parágrafo Segundo</w:t>
      </w:r>
      <w:r w:rsidRPr="00A14277">
        <w:rPr>
          <w:rFonts w:eastAsia="Times New Roman"/>
          <w:szCs w:val="24"/>
        </w:rPr>
        <w:t xml:space="preserve"> - A existência e atuação da fiscalização do </w:t>
      </w:r>
      <w:r w:rsidRPr="00A14277">
        <w:rPr>
          <w:rFonts w:eastAsia="Times New Roman"/>
          <w:b/>
          <w:bCs/>
          <w:szCs w:val="24"/>
        </w:rPr>
        <w:t>MUNICÍPIO</w:t>
      </w:r>
      <w:r w:rsidRPr="00A14277">
        <w:rPr>
          <w:rFonts w:eastAsia="Times New Roman"/>
          <w:szCs w:val="24"/>
        </w:rPr>
        <w:t xml:space="preserve"> em nada restringem a responsabilidade única, integral e exclusiva da </w:t>
      </w:r>
      <w:r w:rsidRPr="00A14277">
        <w:rPr>
          <w:rFonts w:eastAsia="Times New Roman"/>
          <w:b/>
          <w:bCs/>
          <w:szCs w:val="24"/>
        </w:rPr>
        <w:t>CONTRATADA</w:t>
      </w:r>
      <w:r w:rsidRPr="00A14277">
        <w:rPr>
          <w:rFonts w:eastAsia="Times New Roman"/>
          <w:szCs w:val="24"/>
        </w:rPr>
        <w:t>, no que concerne ao objeto deste contrato.</w:t>
      </w:r>
    </w:p>
    <w:p w:rsidR="003D75E1" w:rsidRPr="00A14277" w:rsidRDefault="003D75E1" w:rsidP="003D75E1">
      <w:pPr>
        <w:autoSpaceDE w:val="0"/>
        <w:jc w:val="both"/>
        <w:rPr>
          <w:rFonts w:eastAsia="Times New Roman"/>
          <w:b/>
          <w:bCs/>
          <w:szCs w:val="24"/>
        </w:rPr>
      </w:pPr>
    </w:p>
    <w:p w:rsidR="003D75E1" w:rsidRPr="00A14277" w:rsidRDefault="003D75E1" w:rsidP="003D75E1">
      <w:pPr>
        <w:autoSpaceDE w:val="0"/>
        <w:ind w:firstLine="20"/>
        <w:jc w:val="both"/>
        <w:rPr>
          <w:rFonts w:eastAsia="Times New Roman"/>
          <w:b/>
          <w:bCs/>
          <w:szCs w:val="24"/>
        </w:rPr>
      </w:pPr>
      <w:r w:rsidRPr="00A14277">
        <w:rPr>
          <w:rFonts w:eastAsia="Times New Roman"/>
          <w:b/>
          <w:bCs/>
          <w:szCs w:val="24"/>
        </w:rPr>
        <w:t>CLÁUSULA OITAVA - DAS OBRIGAÇÕES DA CONTRATADA</w:t>
      </w:r>
    </w:p>
    <w:p w:rsidR="003D75E1" w:rsidRPr="00A14277" w:rsidRDefault="003D75E1" w:rsidP="003D75E1">
      <w:pPr>
        <w:autoSpaceDE w:val="0"/>
        <w:ind w:firstLine="2835"/>
        <w:jc w:val="both"/>
        <w:rPr>
          <w:rFonts w:eastAsia="Times New Roman"/>
          <w:b/>
          <w:bCs/>
          <w:szCs w:val="24"/>
        </w:rPr>
      </w:pPr>
    </w:p>
    <w:p w:rsidR="003D75E1" w:rsidRPr="00A14277" w:rsidRDefault="003D75E1" w:rsidP="003D75E1">
      <w:pPr>
        <w:autoSpaceDE w:val="0"/>
        <w:jc w:val="both"/>
        <w:rPr>
          <w:rFonts w:eastAsia="Times New Roman"/>
          <w:szCs w:val="24"/>
        </w:rPr>
      </w:pPr>
      <w:r w:rsidRPr="00A14277">
        <w:rPr>
          <w:rFonts w:eastAsia="Times New Roman"/>
          <w:szCs w:val="24"/>
        </w:rPr>
        <w:t>8.1.</w:t>
      </w:r>
      <w:r>
        <w:rPr>
          <w:rFonts w:eastAsia="Times New Roman"/>
          <w:szCs w:val="24"/>
        </w:rPr>
        <w:t xml:space="preserve"> </w:t>
      </w:r>
      <w:r w:rsidRPr="00A14277">
        <w:rPr>
          <w:rFonts w:eastAsia="Times New Roman"/>
          <w:szCs w:val="24"/>
        </w:rPr>
        <w:t xml:space="preserve">Compete à </w:t>
      </w:r>
      <w:r w:rsidRPr="00A14277">
        <w:rPr>
          <w:rFonts w:eastAsia="Times New Roman"/>
          <w:b/>
          <w:bCs/>
          <w:szCs w:val="24"/>
        </w:rPr>
        <w:t>Contratada</w:t>
      </w:r>
      <w:r w:rsidRPr="00A14277">
        <w:rPr>
          <w:rFonts w:eastAsia="Times New Roman"/>
          <w:szCs w:val="24"/>
        </w:rPr>
        <w:t>:</w:t>
      </w:r>
    </w:p>
    <w:p w:rsidR="003D75E1" w:rsidRPr="00A14277" w:rsidRDefault="003D75E1" w:rsidP="003D75E1">
      <w:pPr>
        <w:autoSpaceDE w:val="0"/>
        <w:jc w:val="both"/>
        <w:rPr>
          <w:rFonts w:eastAsia="Times New Roman"/>
          <w:szCs w:val="24"/>
        </w:rPr>
      </w:pPr>
    </w:p>
    <w:p w:rsidR="003D75E1" w:rsidRPr="00A14277" w:rsidRDefault="003D75E1" w:rsidP="003D75E1">
      <w:pPr>
        <w:autoSpaceDE w:val="0"/>
        <w:jc w:val="both"/>
        <w:rPr>
          <w:rFonts w:eastAsia="Times New Roman"/>
          <w:szCs w:val="24"/>
        </w:rPr>
      </w:pPr>
      <w:r w:rsidRPr="00A14277">
        <w:rPr>
          <w:rFonts w:eastAsia="Times New Roman"/>
          <w:b/>
          <w:bCs/>
          <w:szCs w:val="24"/>
        </w:rPr>
        <w:t>I</w:t>
      </w:r>
      <w:r w:rsidRPr="00A14277">
        <w:rPr>
          <w:rFonts w:eastAsia="Times New Roman"/>
          <w:szCs w:val="24"/>
        </w:rPr>
        <w:t xml:space="preserve"> - Cumprir o disposto no Credenciamento nº 01 e anexos;</w:t>
      </w:r>
    </w:p>
    <w:p w:rsidR="003D75E1" w:rsidRPr="00A14277" w:rsidRDefault="003D75E1" w:rsidP="003D75E1">
      <w:pPr>
        <w:autoSpaceDE w:val="0"/>
        <w:jc w:val="both"/>
        <w:rPr>
          <w:rFonts w:eastAsia="Times New Roman"/>
          <w:b/>
          <w:bCs/>
          <w:szCs w:val="24"/>
        </w:rPr>
      </w:pPr>
    </w:p>
    <w:p w:rsidR="003D75E1" w:rsidRPr="00A14277" w:rsidRDefault="003D75E1" w:rsidP="003D75E1">
      <w:pPr>
        <w:autoSpaceDE w:val="0"/>
        <w:jc w:val="both"/>
        <w:rPr>
          <w:rFonts w:eastAsia="Times New Roman"/>
          <w:szCs w:val="24"/>
        </w:rPr>
      </w:pPr>
      <w:r w:rsidRPr="00A14277">
        <w:rPr>
          <w:rFonts w:eastAsia="Times New Roman"/>
          <w:b/>
          <w:bCs/>
          <w:szCs w:val="24"/>
        </w:rPr>
        <w:lastRenderedPageBreak/>
        <w:t>II</w:t>
      </w:r>
      <w:r w:rsidRPr="00A14277">
        <w:rPr>
          <w:rFonts w:eastAsia="Times New Roman"/>
          <w:szCs w:val="24"/>
        </w:rPr>
        <w:t xml:space="preserve"> - Receber cheques de emissão do próprio cliente e de terceiros, para quitação dos documentos objeto deste Contrato, desde que sejam de valor igual ao documento de arrecadação e com vinculação ao pagamento, mediante anotação em seu verso;</w:t>
      </w:r>
    </w:p>
    <w:p w:rsidR="003D75E1" w:rsidRPr="00A14277" w:rsidRDefault="003D75E1" w:rsidP="003D75E1">
      <w:pPr>
        <w:autoSpaceDE w:val="0"/>
        <w:jc w:val="both"/>
        <w:rPr>
          <w:rFonts w:eastAsia="Times New Roman"/>
          <w:b/>
          <w:bCs/>
          <w:szCs w:val="24"/>
        </w:rPr>
      </w:pPr>
    </w:p>
    <w:p w:rsidR="003D75E1" w:rsidRPr="00A14277" w:rsidRDefault="003D75E1" w:rsidP="003D75E1">
      <w:pPr>
        <w:autoSpaceDE w:val="0"/>
        <w:jc w:val="both"/>
        <w:rPr>
          <w:rFonts w:eastAsia="Times New Roman"/>
          <w:szCs w:val="24"/>
        </w:rPr>
      </w:pPr>
      <w:r w:rsidRPr="00A14277">
        <w:rPr>
          <w:rFonts w:eastAsia="Times New Roman"/>
          <w:b/>
          <w:bCs/>
          <w:szCs w:val="24"/>
        </w:rPr>
        <w:t xml:space="preserve">III </w:t>
      </w:r>
      <w:r w:rsidRPr="00A14277">
        <w:rPr>
          <w:rFonts w:eastAsia="Times New Roman"/>
          <w:szCs w:val="24"/>
        </w:rPr>
        <w:t>- Endossar os cheques recebidos para quitação dos documentos de arrecadação, objeto deste Contrato.</w:t>
      </w:r>
    </w:p>
    <w:p w:rsidR="003D75E1" w:rsidRPr="00A14277" w:rsidRDefault="003D75E1" w:rsidP="003D75E1">
      <w:pPr>
        <w:autoSpaceDE w:val="0"/>
        <w:jc w:val="both"/>
        <w:rPr>
          <w:rFonts w:eastAsia="Times New Roman"/>
          <w:b/>
          <w:bCs/>
          <w:szCs w:val="24"/>
        </w:rPr>
      </w:pPr>
    </w:p>
    <w:p w:rsidR="003D75E1" w:rsidRPr="00A14277" w:rsidRDefault="003D75E1" w:rsidP="003D75E1">
      <w:pPr>
        <w:autoSpaceDE w:val="0"/>
        <w:jc w:val="both"/>
        <w:rPr>
          <w:rFonts w:eastAsia="Times New Roman"/>
          <w:szCs w:val="24"/>
        </w:rPr>
      </w:pPr>
      <w:r w:rsidRPr="00A14277">
        <w:rPr>
          <w:rFonts w:eastAsia="Times New Roman"/>
          <w:b/>
          <w:bCs/>
          <w:szCs w:val="24"/>
        </w:rPr>
        <w:t xml:space="preserve">IV </w:t>
      </w:r>
      <w:r w:rsidRPr="00A14277">
        <w:rPr>
          <w:rFonts w:eastAsia="Times New Roman"/>
          <w:szCs w:val="24"/>
        </w:rPr>
        <w:t xml:space="preserve">- Lançar o produto da arrecadação diária, em “Conta de Arrecadação”, conforme COSIF/BACEN. A </w:t>
      </w:r>
      <w:r w:rsidRPr="00A14277">
        <w:rPr>
          <w:rFonts w:eastAsia="Times New Roman"/>
          <w:b/>
          <w:bCs/>
          <w:szCs w:val="24"/>
        </w:rPr>
        <w:t>CONTRATADA</w:t>
      </w:r>
      <w:r w:rsidRPr="00A14277">
        <w:rPr>
          <w:rFonts w:eastAsia="Times New Roman"/>
          <w:szCs w:val="24"/>
        </w:rPr>
        <w:t xml:space="preserve"> repassará o produto da arrecadação até o segundo dia útil após a data do recebimento. </w:t>
      </w:r>
    </w:p>
    <w:p w:rsidR="003D75E1" w:rsidRPr="00A14277" w:rsidRDefault="003D75E1" w:rsidP="003D75E1">
      <w:pPr>
        <w:autoSpaceDE w:val="0"/>
        <w:jc w:val="both"/>
        <w:rPr>
          <w:rFonts w:eastAsia="Times New Roman"/>
          <w:b/>
          <w:bCs/>
          <w:szCs w:val="24"/>
        </w:rPr>
      </w:pPr>
    </w:p>
    <w:p w:rsidR="003D75E1" w:rsidRPr="00A14277" w:rsidRDefault="003D75E1" w:rsidP="003D75E1">
      <w:pPr>
        <w:autoSpaceDE w:val="0"/>
        <w:jc w:val="both"/>
        <w:rPr>
          <w:rFonts w:eastAsia="Times New Roman"/>
          <w:szCs w:val="24"/>
        </w:rPr>
      </w:pPr>
      <w:r w:rsidRPr="00A14277">
        <w:rPr>
          <w:rFonts w:eastAsia="Times New Roman"/>
          <w:b/>
          <w:bCs/>
          <w:szCs w:val="24"/>
        </w:rPr>
        <w:t>V</w:t>
      </w:r>
      <w:r w:rsidRPr="00A14277">
        <w:rPr>
          <w:rFonts w:eastAsia="Times New Roman"/>
          <w:szCs w:val="24"/>
        </w:rPr>
        <w:t xml:space="preserve"> - Efetuar o cálculo dos acréscimos legais devidos no caso de recolhimento em atraso;</w:t>
      </w:r>
    </w:p>
    <w:p w:rsidR="003D75E1" w:rsidRPr="00A14277" w:rsidRDefault="003D75E1" w:rsidP="003D75E1">
      <w:pPr>
        <w:autoSpaceDE w:val="0"/>
        <w:jc w:val="both"/>
        <w:rPr>
          <w:rFonts w:eastAsia="Times New Roman"/>
          <w:b/>
          <w:bCs/>
          <w:szCs w:val="24"/>
        </w:rPr>
      </w:pPr>
    </w:p>
    <w:p w:rsidR="003D75E1" w:rsidRPr="00A14277" w:rsidRDefault="003D75E1" w:rsidP="003D75E1">
      <w:pPr>
        <w:autoSpaceDE w:val="0"/>
        <w:jc w:val="both"/>
        <w:rPr>
          <w:rFonts w:eastAsia="Times New Roman"/>
          <w:szCs w:val="24"/>
        </w:rPr>
      </w:pPr>
      <w:r w:rsidRPr="00A14277">
        <w:rPr>
          <w:rFonts w:eastAsia="Times New Roman"/>
          <w:b/>
          <w:bCs/>
          <w:szCs w:val="24"/>
        </w:rPr>
        <w:t>VI</w:t>
      </w:r>
      <w:r w:rsidRPr="00A14277">
        <w:rPr>
          <w:rFonts w:eastAsia="Times New Roman"/>
          <w:szCs w:val="24"/>
        </w:rPr>
        <w:t xml:space="preserve"> - Colocar à disposição do </w:t>
      </w:r>
      <w:r w:rsidRPr="00A14277">
        <w:rPr>
          <w:rFonts w:eastAsia="Times New Roman"/>
          <w:b/>
          <w:bCs/>
          <w:szCs w:val="24"/>
        </w:rPr>
        <w:t>MUNICÍPIO</w:t>
      </w:r>
      <w:r w:rsidRPr="00A14277">
        <w:rPr>
          <w:rFonts w:eastAsia="Times New Roman"/>
          <w:szCs w:val="24"/>
        </w:rPr>
        <w:t xml:space="preserve"> os arquivos magnéticos contendo as baixas (documentos arrecadados), via tele transmissão, até o 2º (segundo) dia </w:t>
      </w:r>
      <w:proofErr w:type="gramStart"/>
      <w:r w:rsidRPr="00A14277">
        <w:rPr>
          <w:rFonts w:eastAsia="Times New Roman"/>
          <w:szCs w:val="24"/>
        </w:rPr>
        <w:t>útil após a arrecadação, acompanhados de relatórios diários</w:t>
      </w:r>
      <w:proofErr w:type="gramEnd"/>
      <w:r w:rsidRPr="00A14277">
        <w:rPr>
          <w:rFonts w:eastAsia="Times New Roman"/>
          <w:szCs w:val="24"/>
        </w:rPr>
        <w:t xml:space="preserve"> padrão FEBRABAN, contendo resumo da arrecadação, através de “software” específico fornecido pela </w:t>
      </w:r>
      <w:r w:rsidRPr="00A14277">
        <w:rPr>
          <w:rFonts w:eastAsia="Times New Roman"/>
          <w:b/>
          <w:bCs/>
          <w:szCs w:val="24"/>
        </w:rPr>
        <w:t xml:space="preserve">CONTRATADA, </w:t>
      </w:r>
      <w:r w:rsidRPr="00A14277">
        <w:rPr>
          <w:rFonts w:eastAsia="Times New Roman"/>
          <w:bCs/>
          <w:szCs w:val="24"/>
        </w:rPr>
        <w:t>e:</w:t>
      </w:r>
    </w:p>
    <w:p w:rsidR="003D75E1" w:rsidRPr="00A14277" w:rsidRDefault="003D75E1" w:rsidP="003D75E1">
      <w:pPr>
        <w:autoSpaceDE w:val="0"/>
        <w:jc w:val="both"/>
        <w:rPr>
          <w:rFonts w:eastAsia="Times New Roman"/>
          <w:szCs w:val="24"/>
        </w:rPr>
      </w:pPr>
    </w:p>
    <w:p w:rsidR="003D75E1" w:rsidRPr="00A14277" w:rsidRDefault="003D75E1" w:rsidP="003D75E1">
      <w:pPr>
        <w:autoSpaceDE w:val="0"/>
        <w:jc w:val="both"/>
        <w:rPr>
          <w:rFonts w:eastAsia="Times New Roman"/>
          <w:szCs w:val="24"/>
        </w:rPr>
      </w:pPr>
      <w:r w:rsidRPr="00A14277">
        <w:rPr>
          <w:rFonts w:eastAsia="Times New Roman"/>
          <w:b/>
          <w:bCs/>
          <w:szCs w:val="24"/>
        </w:rPr>
        <w:t>a</w:t>
      </w:r>
      <w:r w:rsidRPr="00A14277">
        <w:rPr>
          <w:rFonts w:eastAsia="Times New Roman"/>
          <w:szCs w:val="24"/>
        </w:rPr>
        <w:t xml:space="preserve">) Não ocorrendo movimentação de pagamentos no dia, a </w:t>
      </w:r>
      <w:r w:rsidRPr="00A14277">
        <w:rPr>
          <w:rFonts w:eastAsia="Times New Roman"/>
          <w:b/>
          <w:bCs/>
          <w:szCs w:val="24"/>
        </w:rPr>
        <w:t>CONTRATADA</w:t>
      </w:r>
      <w:r w:rsidRPr="00A14277">
        <w:rPr>
          <w:rFonts w:eastAsia="Times New Roman"/>
          <w:szCs w:val="24"/>
        </w:rPr>
        <w:t xml:space="preserve"> deverá disponibilizar no relatório diário a informação da inexistência de movimentação;</w:t>
      </w:r>
    </w:p>
    <w:p w:rsidR="003D75E1" w:rsidRPr="00A14277" w:rsidRDefault="003D75E1" w:rsidP="003D75E1">
      <w:pPr>
        <w:autoSpaceDE w:val="0"/>
        <w:jc w:val="both"/>
        <w:rPr>
          <w:rFonts w:eastAsia="Times New Roman"/>
          <w:b/>
          <w:bCs/>
          <w:szCs w:val="24"/>
        </w:rPr>
      </w:pPr>
    </w:p>
    <w:p w:rsidR="003D75E1" w:rsidRPr="00A14277" w:rsidRDefault="003D75E1" w:rsidP="003D75E1">
      <w:pPr>
        <w:autoSpaceDE w:val="0"/>
        <w:jc w:val="both"/>
        <w:rPr>
          <w:rFonts w:eastAsia="Times New Roman"/>
          <w:szCs w:val="24"/>
        </w:rPr>
      </w:pPr>
      <w:r w:rsidRPr="00A14277">
        <w:rPr>
          <w:rFonts w:eastAsia="Times New Roman"/>
          <w:b/>
          <w:bCs/>
          <w:szCs w:val="24"/>
        </w:rPr>
        <w:t xml:space="preserve">b) </w:t>
      </w:r>
      <w:r w:rsidRPr="00A14277">
        <w:rPr>
          <w:rFonts w:eastAsia="Times New Roman"/>
          <w:szCs w:val="24"/>
        </w:rPr>
        <w:t xml:space="preserve">A </w:t>
      </w:r>
      <w:r w:rsidRPr="00A14277">
        <w:rPr>
          <w:rFonts w:eastAsia="Times New Roman"/>
          <w:b/>
          <w:bCs/>
          <w:szCs w:val="24"/>
        </w:rPr>
        <w:t>CONTRATADA</w:t>
      </w:r>
      <w:r w:rsidRPr="00A14277">
        <w:rPr>
          <w:rFonts w:eastAsia="Times New Roman"/>
          <w:szCs w:val="24"/>
        </w:rPr>
        <w:t xml:space="preserve"> poderá optar pela microfilmagem ou similar dos documentos arrecadados referidos neste inciso, ficando autorizada a inutilizá-los imediatamente, sendo que, decorridos 20 (vinte) dias úteis da data da arrecadação, ficará desobrigada de prestar qualquer informação a respeito dos recebimentos efetuados e de seus respectivos valores, ficando autorizada por este instrumento de inutilizar os seus comprovantes e demais documentos alusivos à arrecadação.</w:t>
      </w:r>
    </w:p>
    <w:p w:rsidR="003D75E1" w:rsidRPr="00A14277" w:rsidRDefault="003D75E1" w:rsidP="003D75E1">
      <w:pPr>
        <w:autoSpaceDE w:val="0"/>
        <w:jc w:val="both"/>
        <w:rPr>
          <w:rFonts w:eastAsia="Times New Roman"/>
          <w:b/>
          <w:bCs/>
          <w:szCs w:val="24"/>
        </w:rPr>
      </w:pPr>
    </w:p>
    <w:p w:rsidR="003D75E1" w:rsidRPr="00A14277" w:rsidRDefault="003D75E1" w:rsidP="003D75E1">
      <w:pPr>
        <w:autoSpaceDE w:val="0"/>
        <w:jc w:val="both"/>
        <w:rPr>
          <w:rFonts w:eastAsia="Times New Roman"/>
          <w:szCs w:val="24"/>
        </w:rPr>
      </w:pPr>
      <w:r w:rsidRPr="00A14277">
        <w:rPr>
          <w:rFonts w:eastAsia="Times New Roman"/>
          <w:b/>
          <w:bCs/>
          <w:szCs w:val="24"/>
        </w:rPr>
        <w:t xml:space="preserve">c) </w:t>
      </w:r>
      <w:r w:rsidRPr="00A14277">
        <w:rPr>
          <w:rFonts w:eastAsia="Times New Roman"/>
          <w:szCs w:val="24"/>
        </w:rPr>
        <w:t xml:space="preserve">Após a retirada dos arquivos da caixa postal, por parte do </w:t>
      </w:r>
      <w:r w:rsidRPr="00A14277">
        <w:rPr>
          <w:rFonts w:eastAsia="Times New Roman"/>
          <w:b/>
          <w:bCs/>
          <w:szCs w:val="24"/>
        </w:rPr>
        <w:t>MUNICÍPIO</w:t>
      </w:r>
      <w:r w:rsidRPr="00A14277">
        <w:rPr>
          <w:rFonts w:eastAsia="Times New Roman"/>
          <w:szCs w:val="24"/>
        </w:rPr>
        <w:t xml:space="preserve">, fica estabelecido o prazo de 05 (cinco) dias úteis para leitura e devolução à </w:t>
      </w:r>
      <w:r w:rsidRPr="00A14277">
        <w:rPr>
          <w:rFonts w:eastAsia="Times New Roman"/>
          <w:b/>
          <w:bCs/>
          <w:szCs w:val="24"/>
        </w:rPr>
        <w:t>CONTRATADA</w:t>
      </w:r>
      <w:r w:rsidRPr="00A14277">
        <w:rPr>
          <w:rFonts w:eastAsia="Times New Roman"/>
          <w:szCs w:val="24"/>
        </w:rPr>
        <w:t xml:space="preserve">, no caso de apresentação de inconsistência, e a </w:t>
      </w:r>
      <w:r w:rsidRPr="00A14277">
        <w:rPr>
          <w:rFonts w:eastAsia="Times New Roman"/>
          <w:b/>
          <w:bCs/>
          <w:szCs w:val="24"/>
        </w:rPr>
        <w:t>CONTRATADA</w:t>
      </w:r>
      <w:r w:rsidRPr="00A14277">
        <w:rPr>
          <w:rFonts w:eastAsia="Times New Roman"/>
          <w:szCs w:val="24"/>
        </w:rPr>
        <w:t xml:space="preserve"> deverá regularizar as possíveis pendências também dentro de 05 (cinco) dias úteis após a recepção do comunicado de inconsistência emitido pelo </w:t>
      </w:r>
      <w:r w:rsidRPr="00A14277">
        <w:rPr>
          <w:rFonts w:eastAsia="Times New Roman"/>
          <w:b/>
          <w:bCs/>
          <w:szCs w:val="24"/>
        </w:rPr>
        <w:t>MUNICÍPIO</w:t>
      </w:r>
      <w:r w:rsidRPr="00A14277">
        <w:rPr>
          <w:rFonts w:eastAsia="Times New Roman"/>
          <w:szCs w:val="24"/>
        </w:rPr>
        <w:t>.</w:t>
      </w:r>
    </w:p>
    <w:p w:rsidR="003D75E1" w:rsidRPr="00A14277" w:rsidRDefault="003D75E1" w:rsidP="003D75E1">
      <w:pPr>
        <w:autoSpaceDE w:val="0"/>
        <w:jc w:val="both"/>
        <w:rPr>
          <w:rFonts w:eastAsia="Times New Roman"/>
          <w:b/>
          <w:bCs/>
          <w:szCs w:val="24"/>
        </w:rPr>
      </w:pPr>
    </w:p>
    <w:p w:rsidR="003D75E1" w:rsidRPr="00A14277" w:rsidRDefault="003D75E1" w:rsidP="003D75E1">
      <w:pPr>
        <w:autoSpaceDE w:val="0"/>
        <w:jc w:val="both"/>
        <w:rPr>
          <w:rFonts w:eastAsia="Times New Roman"/>
          <w:szCs w:val="24"/>
        </w:rPr>
      </w:pPr>
      <w:r w:rsidRPr="00A14277">
        <w:rPr>
          <w:rFonts w:eastAsia="Times New Roman"/>
          <w:b/>
          <w:bCs/>
          <w:szCs w:val="24"/>
        </w:rPr>
        <w:t xml:space="preserve">d) </w:t>
      </w:r>
      <w:r w:rsidRPr="00A14277">
        <w:rPr>
          <w:rFonts w:eastAsia="Times New Roman"/>
          <w:szCs w:val="24"/>
        </w:rPr>
        <w:t>A validação de prestação de contas via tele transmissão deverá ocorrer no prazo máximo de 15 (quinze) dias corridos, após a sua disponibilização.</w:t>
      </w:r>
    </w:p>
    <w:p w:rsidR="003D75E1" w:rsidRPr="00A14277" w:rsidRDefault="003D75E1" w:rsidP="003D75E1">
      <w:pPr>
        <w:autoSpaceDE w:val="0"/>
        <w:jc w:val="both"/>
        <w:rPr>
          <w:rFonts w:eastAsia="Times New Roman"/>
          <w:b/>
          <w:bCs/>
          <w:szCs w:val="24"/>
        </w:rPr>
      </w:pPr>
    </w:p>
    <w:p w:rsidR="003D75E1" w:rsidRPr="00A14277" w:rsidRDefault="003D75E1" w:rsidP="003D75E1">
      <w:pPr>
        <w:autoSpaceDE w:val="0"/>
        <w:jc w:val="both"/>
        <w:rPr>
          <w:rFonts w:eastAsia="Times New Roman"/>
          <w:szCs w:val="24"/>
        </w:rPr>
      </w:pPr>
      <w:r w:rsidRPr="00A14277">
        <w:rPr>
          <w:rFonts w:eastAsia="Times New Roman"/>
          <w:b/>
          <w:bCs/>
          <w:szCs w:val="24"/>
        </w:rPr>
        <w:t>e)</w:t>
      </w:r>
      <w:r w:rsidRPr="00A14277">
        <w:rPr>
          <w:rFonts w:eastAsia="Times New Roman"/>
          <w:szCs w:val="24"/>
        </w:rPr>
        <w:t xml:space="preserve"> Na caracterização de diferenças da </w:t>
      </w:r>
      <w:r w:rsidRPr="00A14277">
        <w:rPr>
          <w:rFonts w:eastAsia="Times New Roman"/>
          <w:b/>
          <w:bCs/>
          <w:szCs w:val="24"/>
        </w:rPr>
        <w:t>CONTRATADA</w:t>
      </w:r>
      <w:r w:rsidRPr="00A14277">
        <w:rPr>
          <w:rFonts w:eastAsia="Times New Roman"/>
          <w:szCs w:val="24"/>
        </w:rPr>
        <w:t xml:space="preserve"> nos recebimentos de contas efetuados através da </w:t>
      </w:r>
      <w:r w:rsidRPr="00A14277">
        <w:rPr>
          <w:rFonts w:eastAsia="Times New Roman"/>
          <w:b/>
          <w:bCs/>
          <w:szCs w:val="24"/>
        </w:rPr>
        <w:t>CONTRATADA</w:t>
      </w:r>
      <w:r w:rsidRPr="00A14277">
        <w:rPr>
          <w:rFonts w:eastAsia="Times New Roman"/>
          <w:szCs w:val="24"/>
        </w:rPr>
        <w:t xml:space="preserve">, caberá ao </w:t>
      </w:r>
      <w:r w:rsidRPr="00A14277">
        <w:rPr>
          <w:rFonts w:eastAsia="Times New Roman"/>
          <w:b/>
          <w:bCs/>
          <w:szCs w:val="24"/>
        </w:rPr>
        <w:t>MUNICÍPIO</w:t>
      </w:r>
      <w:r w:rsidRPr="00A14277">
        <w:rPr>
          <w:rFonts w:eastAsia="Times New Roman"/>
          <w:szCs w:val="24"/>
        </w:rPr>
        <w:t xml:space="preserve"> o envio de cópia de contas que originaram a diferença, para regularização dentro do prazo previsto na letra “b” deste inciso.</w:t>
      </w:r>
    </w:p>
    <w:p w:rsidR="003D75E1" w:rsidRPr="00A14277" w:rsidRDefault="003D75E1" w:rsidP="003D75E1">
      <w:pPr>
        <w:autoSpaceDE w:val="0"/>
        <w:jc w:val="both"/>
        <w:rPr>
          <w:rFonts w:eastAsia="Times New Roman"/>
          <w:b/>
          <w:bCs/>
          <w:szCs w:val="24"/>
        </w:rPr>
      </w:pPr>
    </w:p>
    <w:p w:rsidR="003D75E1" w:rsidRPr="00A14277" w:rsidRDefault="003D75E1" w:rsidP="003D75E1">
      <w:pPr>
        <w:autoSpaceDE w:val="0"/>
        <w:jc w:val="both"/>
        <w:rPr>
          <w:rFonts w:eastAsia="Times New Roman"/>
          <w:szCs w:val="24"/>
        </w:rPr>
      </w:pPr>
      <w:r w:rsidRPr="00A14277">
        <w:rPr>
          <w:rFonts w:eastAsia="Times New Roman"/>
          <w:b/>
          <w:bCs/>
          <w:szCs w:val="24"/>
        </w:rPr>
        <w:t xml:space="preserve">VII </w:t>
      </w:r>
      <w:r w:rsidRPr="00A14277">
        <w:rPr>
          <w:rFonts w:eastAsia="Times New Roman"/>
          <w:szCs w:val="24"/>
        </w:rPr>
        <w:t>- Receber os documentos, objeto deste contrato, cujos vencimentos recaírem em dias que não houver expediente bancário, no primeiro dia útil subseq</w:t>
      </w:r>
      <w:r>
        <w:rPr>
          <w:rFonts w:eastAsia="Times New Roman"/>
          <w:szCs w:val="24"/>
        </w:rPr>
        <w:t>u</w:t>
      </w:r>
      <w:r w:rsidRPr="00A14277">
        <w:rPr>
          <w:rFonts w:eastAsia="Times New Roman"/>
          <w:szCs w:val="24"/>
        </w:rPr>
        <w:t>ente, sem cobrança de quaisquer acréscimos ao cliente.</w:t>
      </w:r>
    </w:p>
    <w:p w:rsidR="003D75E1" w:rsidRPr="00A14277" w:rsidRDefault="003D75E1" w:rsidP="003D75E1">
      <w:pPr>
        <w:autoSpaceDE w:val="0"/>
        <w:ind w:firstLine="2835"/>
        <w:jc w:val="both"/>
        <w:rPr>
          <w:rFonts w:eastAsia="Times New Roman"/>
          <w:szCs w:val="24"/>
        </w:rPr>
      </w:pPr>
    </w:p>
    <w:p w:rsidR="003D75E1" w:rsidRPr="00A14277" w:rsidRDefault="003D75E1" w:rsidP="003D75E1">
      <w:pPr>
        <w:autoSpaceDE w:val="0"/>
        <w:jc w:val="both"/>
        <w:rPr>
          <w:rFonts w:eastAsia="Times New Roman"/>
          <w:szCs w:val="24"/>
        </w:rPr>
      </w:pPr>
      <w:r w:rsidRPr="00A14277">
        <w:rPr>
          <w:rFonts w:eastAsia="Times New Roman"/>
          <w:b/>
          <w:bCs/>
          <w:szCs w:val="24"/>
        </w:rPr>
        <w:t>Parágrafo Primeiro</w:t>
      </w:r>
      <w:r w:rsidRPr="00A14277">
        <w:rPr>
          <w:rFonts w:eastAsia="Times New Roman"/>
          <w:b/>
          <w:bCs/>
          <w:position w:val="6"/>
          <w:szCs w:val="24"/>
        </w:rPr>
        <w:t xml:space="preserve"> -</w:t>
      </w:r>
      <w:r w:rsidRPr="00A14277">
        <w:rPr>
          <w:rFonts w:eastAsia="Times New Roman"/>
          <w:szCs w:val="24"/>
        </w:rPr>
        <w:t xml:space="preserve"> O valor do cheque acolhido pela </w:t>
      </w:r>
      <w:r w:rsidRPr="00A14277">
        <w:rPr>
          <w:rFonts w:eastAsia="Times New Roman"/>
          <w:b/>
          <w:bCs/>
          <w:szCs w:val="24"/>
        </w:rPr>
        <w:t>CONTRATADA</w:t>
      </w:r>
      <w:r w:rsidRPr="00A14277">
        <w:rPr>
          <w:rFonts w:eastAsia="Times New Roman"/>
          <w:szCs w:val="24"/>
        </w:rPr>
        <w:t xml:space="preserve">, na forma prevista anteriormente e eventualmente não honrada, será debitado na conta de livre movimentação do </w:t>
      </w:r>
      <w:r w:rsidRPr="00A14277">
        <w:rPr>
          <w:rFonts w:eastAsia="Times New Roman"/>
          <w:b/>
          <w:bCs/>
          <w:szCs w:val="24"/>
        </w:rPr>
        <w:t>MUNICÍPIO</w:t>
      </w:r>
      <w:r w:rsidRPr="00A14277">
        <w:rPr>
          <w:rFonts w:eastAsia="Times New Roman"/>
          <w:szCs w:val="24"/>
        </w:rPr>
        <w:t>, mantida no Banco contratado.</w:t>
      </w:r>
    </w:p>
    <w:p w:rsidR="003D75E1" w:rsidRPr="00A14277" w:rsidRDefault="003D75E1" w:rsidP="003D75E1">
      <w:pPr>
        <w:autoSpaceDE w:val="0"/>
        <w:ind w:firstLine="2835"/>
        <w:jc w:val="both"/>
        <w:rPr>
          <w:rFonts w:eastAsia="Times New Roman"/>
          <w:szCs w:val="24"/>
        </w:rPr>
      </w:pPr>
    </w:p>
    <w:p w:rsidR="003D75E1" w:rsidRPr="00A14277" w:rsidRDefault="003D75E1" w:rsidP="003D75E1">
      <w:pPr>
        <w:autoSpaceDE w:val="0"/>
        <w:ind w:firstLine="20"/>
        <w:jc w:val="both"/>
        <w:rPr>
          <w:rFonts w:eastAsia="Times New Roman"/>
          <w:szCs w:val="24"/>
        </w:rPr>
      </w:pPr>
      <w:r w:rsidRPr="00A14277">
        <w:rPr>
          <w:rFonts w:eastAsia="Times New Roman"/>
          <w:b/>
          <w:bCs/>
          <w:szCs w:val="24"/>
        </w:rPr>
        <w:t>Parágrafo Segundo</w:t>
      </w:r>
      <w:r w:rsidRPr="00A14277">
        <w:rPr>
          <w:rFonts w:eastAsia="Times New Roman"/>
          <w:szCs w:val="24"/>
        </w:rPr>
        <w:t xml:space="preserve"> - O repasse do produto arrecadado será efetuado através de crédito em conta de livre movimentação do </w:t>
      </w:r>
      <w:r w:rsidRPr="00A14277">
        <w:rPr>
          <w:rFonts w:eastAsia="Times New Roman"/>
          <w:b/>
          <w:bCs/>
          <w:szCs w:val="24"/>
        </w:rPr>
        <w:t>MUNICÍPIO</w:t>
      </w:r>
      <w:r w:rsidRPr="00A14277">
        <w:rPr>
          <w:rFonts w:eastAsia="Times New Roman"/>
          <w:szCs w:val="24"/>
        </w:rPr>
        <w:t xml:space="preserve">, ou mediante emissão de cheque administrativo ou DOC a favor da conta nº </w:t>
      </w:r>
      <w:bookmarkStart w:id="1" w:name="Texto8"/>
      <w:r>
        <w:rPr>
          <w:rFonts w:eastAsia="Times New Roman"/>
          <w:szCs w:val="24"/>
        </w:rPr>
        <w:fldChar w:fldCharType="begin">
          <w:ffData>
            <w:name w:val="Texto8"/>
            <w:enabled/>
            <w:calcOnExit w:val="0"/>
            <w:textInput>
              <w:default w:val="7293-1"/>
            </w:textInput>
          </w:ffData>
        </w:fldChar>
      </w:r>
      <w:r>
        <w:rPr>
          <w:rFonts w:eastAsia="Times New Roman"/>
          <w:szCs w:val="24"/>
        </w:rPr>
        <w:instrText xml:space="preserve"> FORMTEXT </w:instrText>
      </w:r>
      <w:r>
        <w:rPr>
          <w:rFonts w:eastAsia="Times New Roman"/>
          <w:szCs w:val="24"/>
        </w:rPr>
      </w:r>
      <w:r>
        <w:rPr>
          <w:rFonts w:eastAsia="Times New Roman"/>
          <w:szCs w:val="24"/>
        </w:rPr>
        <w:fldChar w:fldCharType="separate"/>
      </w:r>
      <w:r>
        <w:rPr>
          <w:rFonts w:eastAsia="Times New Roman"/>
          <w:noProof/>
          <w:szCs w:val="24"/>
        </w:rPr>
        <w:t>7293-1</w:t>
      </w:r>
      <w:r>
        <w:rPr>
          <w:rFonts w:eastAsia="Times New Roman"/>
          <w:szCs w:val="24"/>
        </w:rPr>
        <w:fldChar w:fldCharType="end"/>
      </w:r>
      <w:bookmarkEnd w:id="1"/>
      <w:r w:rsidRPr="00A14277">
        <w:rPr>
          <w:rFonts w:eastAsia="Times New Roman"/>
          <w:szCs w:val="24"/>
        </w:rPr>
        <w:t xml:space="preserve">, agência </w:t>
      </w:r>
      <w:bookmarkStart w:id="2" w:name="Texto9"/>
      <w:r>
        <w:rPr>
          <w:rFonts w:eastAsia="Times New Roman"/>
          <w:szCs w:val="24"/>
        </w:rPr>
        <w:fldChar w:fldCharType="begin">
          <w:ffData>
            <w:name w:val="Texto9"/>
            <w:enabled/>
            <w:calcOnExit w:val="0"/>
            <w:textInput>
              <w:default w:val="1478-8"/>
            </w:textInput>
          </w:ffData>
        </w:fldChar>
      </w:r>
      <w:r>
        <w:rPr>
          <w:rFonts w:eastAsia="Times New Roman"/>
          <w:szCs w:val="24"/>
        </w:rPr>
        <w:instrText xml:space="preserve"> FORMTEXT </w:instrText>
      </w:r>
      <w:r>
        <w:rPr>
          <w:rFonts w:eastAsia="Times New Roman"/>
          <w:szCs w:val="24"/>
        </w:rPr>
      </w:r>
      <w:r>
        <w:rPr>
          <w:rFonts w:eastAsia="Times New Roman"/>
          <w:szCs w:val="24"/>
        </w:rPr>
        <w:fldChar w:fldCharType="separate"/>
      </w:r>
      <w:r>
        <w:rPr>
          <w:rFonts w:eastAsia="Times New Roman"/>
          <w:noProof/>
          <w:szCs w:val="24"/>
        </w:rPr>
        <w:t>1478-8</w:t>
      </w:r>
      <w:r>
        <w:rPr>
          <w:rFonts w:eastAsia="Times New Roman"/>
          <w:szCs w:val="24"/>
        </w:rPr>
        <w:fldChar w:fldCharType="end"/>
      </w:r>
      <w:bookmarkEnd w:id="2"/>
      <w:r w:rsidRPr="00A14277">
        <w:rPr>
          <w:rFonts w:eastAsia="Times New Roman"/>
          <w:szCs w:val="24"/>
        </w:rPr>
        <w:t xml:space="preserve">, mantida no </w:t>
      </w:r>
      <w:r>
        <w:rPr>
          <w:rFonts w:eastAsia="Times New Roman"/>
          <w:szCs w:val="24"/>
        </w:rPr>
        <w:t>B</w:t>
      </w:r>
      <w:r w:rsidRPr="00A14277">
        <w:rPr>
          <w:rFonts w:eastAsia="Times New Roman"/>
          <w:szCs w:val="24"/>
        </w:rPr>
        <w:t xml:space="preserve">anco </w:t>
      </w:r>
      <w:bookmarkStart w:id="3" w:name="Texto10"/>
      <w:r>
        <w:rPr>
          <w:rFonts w:eastAsia="Times New Roman"/>
          <w:szCs w:val="24"/>
        </w:rPr>
        <w:fldChar w:fldCharType="begin">
          <w:ffData>
            <w:name w:val="Texto10"/>
            <w:enabled/>
            <w:calcOnExit w:val="0"/>
            <w:textInput>
              <w:default w:val="do Brasil"/>
            </w:textInput>
          </w:ffData>
        </w:fldChar>
      </w:r>
      <w:r>
        <w:rPr>
          <w:rFonts w:eastAsia="Times New Roman"/>
          <w:szCs w:val="24"/>
        </w:rPr>
        <w:instrText xml:space="preserve"> FORMTEXT </w:instrText>
      </w:r>
      <w:r>
        <w:rPr>
          <w:rFonts w:eastAsia="Times New Roman"/>
          <w:szCs w:val="24"/>
        </w:rPr>
      </w:r>
      <w:r>
        <w:rPr>
          <w:rFonts w:eastAsia="Times New Roman"/>
          <w:szCs w:val="24"/>
        </w:rPr>
        <w:fldChar w:fldCharType="separate"/>
      </w:r>
      <w:r>
        <w:rPr>
          <w:rFonts w:eastAsia="Times New Roman"/>
          <w:noProof/>
          <w:szCs w:val="24"/>
        </w:rPr>
        <w:t>do Brasil</w:t>
      </w:r>
      <w:r>
        <w:rPr>
          <w:rFonts w:eastAsia="Times New Roman"/>
          <w:szCs w:val="24"/>
        </w:rPr>
        <w:fldChar w:fldCharType="end"/>
      </w:r>
      <w:bookmarkEnd w:id="3"/>
      <w:r w:rsidRPr="00A14277">
        <w:rPr>
          <w:rFonts w:eastAsia="Times New Roman"/>
          <w:szCs w:val="24"/>
        </w:rPr>
        <w:t>, de acordo com o prazo estabelecido anteriormente.</w:t>
      </w:r>
    </w:p>
    <w:p w:rsidR="003D75E1" w:rsidRPr="00A14277" w:rsidRDefault="003D75E1" w:rsidP="003D75E1">
      <w:pPr>
        <w:autoSpaceDE w:val="0"/>
        <w:ind w:firstLine="2835"/>
        <w:jc w:val="both"/>
        <w:rPr>
          <w:rFonts w:eastAsia="Times New Roman"/>
          <w:szCs w:val="24"/>
        </w:rPr>
      </w:pPr>
    </w:p>
    <w:p w:rsidR="003D75E1" w:rsidRPr="00A14277" w:rsidRDefault="003D75E1" w:rsidP="003D75E1">
      <w:pPr>
        <w:autoSpaceDE w:val="0"/>
        <w:ind w:firstLine="20"/>
        <w:jc w:val="both"/>
        <w:rPr>
          <w:rFonts w:eastAsia="Times New Roman"/>
          <w:b/>
          <w:bCs/>
          <w:szCs w:val="24"/>
        </w:rPr>
      </w:pPr>
      <w:r w:rsidRPr="00A14277">
        <w:rPr>
          <w:rFonts w:eastAsia="Times New Roman"/>
          <w:b/>
          <w:bCs/>
          <w:szCs w:val="24"/>
        </w:rPr>
        <w:t>CLÁUSULA NONA - DAS OBRIGAÇÕES DO MUNICÍPIO</w:t>
      </w:r>
    </w:p>
    <w:p w:rsidR="003D75E1" w:rsidRPr="00A14277" w:rsidRDefault="003D75E1" w:rsidP="003D75E1">
      <w:pPr>
        <w:autoSpaceDE w:val="0"/>
        <w:ind w:firstLine="2835"/>
        <w:jc w:val="both"/>
        <w:rPr>
          <w:rFonts w:eastAsia="Times New Roman"/>
          <w:szCs w:val="24"/>
        </w:rPr>
      </w:pPr>
    </w:p>
    <w:p w:rsidR="003D75E1" w:rsidRPr="00A14277" w:rsidRDefault="003D75E1" w:rsidP="003D75E1">
      <w:pPr>
        <w:autoSpaceDE w:val="0"/>
        <w:jc w:val="both"/>
        <w:rPr>
          <w:rFonts w:eastAsia="Times New Roman"/>
          <w:szCs w:val="24"/>
        </w:rPr>
      </w:pPr>
      <w:r w:rsidRPr="00A14277">
        <w:rPr>
          <w:rFonts w:eastAsia="Times New Roman"/>
          <w:b/>
          <w:bCs/>
          <w:szCs w:val="24"/>
        </w:rPr>
        <w:t>I</w:t>
      </w:r>
      <w:r w:rsidRPr="00A14277">
        <w:rPr>
          <w:rFonts w:eastAsia="Times New Roman"/>
          <w:szCs w:val="24"/>
        </w:rPr>
        <w:t xml:space="preserve"> - Providenciar a emissão e remessa de documentos de arrecadação aos clientes/usuários, não podendo, em hipótese alguma, utilizar serviços da </w:t>
      </w:r>
      <w:r w:rsidRPr="00A14277">
        <w:rPr>
          <w:rFonts w:eastAsia="Times New Roman"/>
          <w:b/>
          <w:bCs/>
          <w:szCs w:val="24"/>
        </w:rPr>
        <w:t>CONTRATADA</w:t>
      </w:r>
      <w:r w:rsidRPr="00A14277">
        <w:rPr>
          <w:rFonts w:eastAsia="Times New Roman"/>
          <w:szCs w:val="24"/>
        </w:rPr>
        <w:t xml:space="preserve"> para tal finalidade.</w:t>
      </w:r>
    </w:p>
    <w:p w:rsidR="003D75E1" w:rsidRPr="00A14277" w:rsidRDefault="003D75E1" w:rsidP="003D75E1">
      <w:pPr>
        <w:autoSpaceDE w:val="0"/>
        <w:ind w:firstLine="2835"/>
        <w:jc w:val="both"/>
        <w:rPr>
          <w:rFonts w:eastAsia="Times New Roman"/>
          <w:szCs w:val="24"/>
        </w:rPr>
      </w:pPr>
    </w:p>
    <w:p w:rsidR="003D75E1" w:rsidRPr="00A14277" w:rsidRDefault="003D75E1" w:rsidP="003D75E1">
      <w:pPr>
        <w:autoSpaceDE w:val="0"/>
        <w:jc w:val="both"/>
        <w:rPr>
          <w:rFonts w:eastAsia="Times New Roman"/>
          <w:szCs w:val="24"/>
        </w:rPr>
      </w:pPr>
      <w:r w:rsidRPr="00A14277">
        <w:rPr>
          <w:rFonts w:eastAsia="Times New Roman"/>
          <w:b/>
          <w:bCs/>
          <w:szCs w:val="24"/>
        </w:rPr>
        <w:t>II</w:t>
      </w:r>
      <w:r w:rsidRPr="00A14277">
        <w:rPr>
          <w:rFonts w:eastAsia="Times New Roman"/>
          <w:szCs w:val="24"/>
        </w:rPr>
        <w:t xml:space="preserve"> - Encaminhar aos estabelecimentos arrecadadores </w:t>
      </w:r>
      <w:proofErr w:type="gramStart"/>
      <w:r w:rsidRPr="00A14277">
        <w:rPr>
          <w:rFonts w:eastAsia="Times New Roman"/>
          <w:szCs w:val="24"/>
        </w:rPr>
        <w:t>tabelas</w:t>
      </w:r>
      <w:proofErr w:type="gramEnd"/>
      <w:r w:rsidRPr="00A14277">
        <w:rPr>
          <w:rFonts w:eastAsia="Times New Roman"/>
          <w:szCs w:val="24"/>
        </w:rPr>
        <w:t xml:space="preserve"> com índices de atualização de tributos, juros e correção monetária sobre pagamento em atraso, assim como informar, através de ofício circular, os casos de alterações de nomes ou valores.</w:t>
      </w:r>
    </w:p>
    <w:p w:rsidR="003D75E1" w:rsidRPr="00A14277" w:rsidRDefault="003D75E1" w:rsidP="003D75E1">
      <w:pPr>
        <w:autoSpaceDE w:val="0"/>
        <w:ind w:firstLine="2835"/>
        <w:jc w:val="both"/>
        <w:rPr>
          <w:rFonts w:eastAsia="Times New Roman"/>
          <w:szCs w:val="24"/>
        </w:rPr>
      </w:pPr>
    </w:p>
    <w:p w:rsidR="003D75E1" w:rsidRPr="00A14277" w:rsidRDefault="003D75E1" w:rsidP="003D75E1">
      <w:pPr>
        <w:autoSpaceDE w:val="0"/>
        <w:jc w:val="both"/>
        <w:rPr>
          <w:rFonts w:eastAsia="Times New Roman"/>
          <w:szCs w:val="24"/>
        </w:rPr>
      </w:pPr>
      <w:r w:rsidRPr="00A14277">
        <w:rPr>
          <w:rFonts w:eastAsia="Times New Roman"/>
          <w:b/>
          <w:bCs/>
          <w:szCs w:val="24"/>
        </w:rPr>
        <w:t>III</w:t>
      </w:r>
      <w:r w:rsidRPr="00A14277">
        <w:rPr>
          <w:rFonts w:eastAsia="Times New Roman"/>
          <w:szCs w:val="24"/>
        </w:rPr>
        <w:t xml:space="preserve"> - Não utilizar, em hipótese alguma, documento de crédito/ADC, </w:t>
      </w:r>
      <w:proofErr w:type="spellStart"/>
      <w:r w:rsidRPr="00A14277">
        <w:rPr>
          <w:rFonts w:eastAsia="Times New Roman"/>
          <w:szCs w:val="24"/>
        </w:rPr>
        <w:t>Bloqueto</w:t>
      </w:r>
      <w:proofErr w:type="spellEnd"/>
      <w:r w:rsidRPr="00A14277">
        <w:rPr>
          <w:rFonts w:eastAsia="Times New Roman"/>
          <w:szCs w:val="24"/>
        </w:rPr>
        <w:t xml:space="preserve"> de Cobrança e outros papéis.</w:t>
      </w:r>
    </w:p>
    <w:p w:rsidR="003D75E1" w:rsidRPr="00A14277" w:rsidRDefault="003D75E1" w:rsidP="003D75E1">
      <w:pPr>
        <w:autoSpaceDE w:val="0"/>
        <w:jc w:val="both"/>
        <w:rPr>
          <w:rFonts w:eastAsia="Times New Roman"/>
          <w:b/>
          <w:bCs/>
          <w:szCs w:val="24"/>
        </w:rPr>
      </w:pPr>
    </w:p>
    <w:p w:rsidR="003D75E1" w:rsidRPr="00A14277" w:rsidRDefault="003D75E1" w:rsidP="003D75E1">
      <w:pPr>
        <w:autoSpaceDE w:val="0"/>
        <w:ind w:firstLine="20"/>
        <w:jc w:val="both"/>
        <w:rPr>
          <w:rFonts w:eastAsia="Times New Roman"/>
          <w:b/>
          <w:bCs/>
          <w:color w:val="FF0000"/>
          <w:szCs w:val="24"/>
        </w:rPr>
      </w:pPr>
      <w:r w:rsidRPr="00A14277">
        <w:rPr>
          <w:rFonts w:eastAsia="Times New Roman"/>
          <w:b/>
          <w:bCs/>
          <w:szCs w:val="24"/>
        </w:rPr>
        <w:t xml:space="preserve">CLÁUSULA DÉCIMA - DO REAJUSTE </w:t>
      </w:r>
      <w:r w:rsidRPr="00A14277">
        <w:rPr>
          <w:rFonts w:eastAsia="Times New Roman"/>
          <w:b/>
          <w:bCs/>
          <w:color w:val="000000"/>
          <w:szCs w:val="24"/>
        </w:rPr>
        <w:t>E DA REVISÃO</w:t>
      </w:r>
    </w:p>
    <w:p w:rsidR="003D75E1" w:rsidRPr="00A14277" w:rsidRDefault="003D75E1" w:rsidP="003D75E1">
      <w:pPr>
        <w:autoSpaceDE w:val="0"/>
        <w:ind w:firstLine="20"/>
        <w:jc w:val="both"/>
        <w:rPr>
          <w:rFonts w:eastAsia="Times New Roman"/>
          <w:b/>
          <w:bCs/>
          <w:szCs w:val="24"/>
        </w:rPr>
      </w:pPr>
    </w:p>
    <w:p w:rsidR="003D75E1" w:rsidRPr="00A14277" w:rsidRDefault="003D75E1" w:rsidP="003D75E1">
      <w:pPr>
        <w:autoSpaceDE w:val="0"/>
        <w:ind w:firstLine="20"/>
        <w:jc w:val="both"/>
        <w:rPr>
          <w:rFonts w:eastAsia="Times New Roman"/>
          <w:szCs w:val="24"/>
        </w:rPr>
      </w:pPr>
      <w:r w:rsidRPr="00A14277">
        <w:rPr>
          <w:rFonts w:eastAsia="Times New Roman"/>
          <w:color w:val="000000"/>
          <w:szCs w:val="24"/>
        </w:rPr>
        <w:t>10.1</w:t>
      </w:r>
      <w:r w:rsidRPr="00A14277">
        <w:rPr>
          <w:rFonts w:eastAsia="Times New Roman"/>
          <w:b/>
          <w:color w:val="000000"/>
          <w:szCs w:val="24"/>
        </w:rPr>
        <w:t xml:space="preserve"> </w:t>
      </w:r>
      <w:r w:rsidRPr="00A14277">
        <w:rPr>
          <w:rFonts w:eastAsia="Times New Roman"/>
          <w:color w:val="000000"/>
          <w:szCs w:val="24"/>
        </w:rPr>
        <w:t xml:space="preserve">Na hipótese de serviços contínuos onde haja prorrogação ou aditamento, legalmente autorizado, o preço será reajustado a cada doze meses pelo IGP-M, da Fundação Getúlio Vargas, tendo como base a data de assinatura do contrato, </w:t>
      </w:r>
      <w:r w:rsidRPr="00A14277">
        <w:rPr>
          <w:rFonts w:eastAsia="Times New Roman"/>
          <w:szCs w:val="24"/>
        </w:rPr>
        <w:t>ou outro índice que vier a substituí-lo, ou de acordo com a legislação em vigor.</w:t>
      </w:r>
    </w:p>
    <w:p w:rsidR="003D75E1" w:rsidRPr="00A14277" w:rsidRDefault="003D75E1" w:rsidP="003D75E1">
      <w:pPr>
        <w:jc w:val="both"/>
        <w:rPr>
          <w:rFonts w:eastAsia="Times New Roman"/>
          <w:color w:val="000000"/>
          <w:szCs w:val="24"/>
        </w:rPr>
      </w:pPr>
    </w:p>
    <w:p w:rsidR="003D75E1" w:rsidRPr="00A14277" w:rsidRDefault="003D75E1" w:rsidP="003D75E1">
      <w:pPr>
        <w:jc w:val="both"/>
        <w:rPr>
          <w:rFonts w:eastAsia="Times New Roman"/>
          <w:color w:val="000000"/>
          <w:szCs w:val="24"/>
        </w:rPr>
      </w:pPr>
      <w:r w:rsidRPr="00A14277">
        <w:rPr>
          <w:rFonts w:eastAsia="Times New Roman"/>
          <w:color w:val="000000"/>
          <w:szCs w:val="24"/>
        </w:rPr>
        <w:t>10</w:t>
      </w:r>
      <w:r>
        <w:rPr>
          <w:rFonts w:eastAsia="Times New Roman"/>
          <w:color w:val="000000"/>
          <w:szCs w:val="24"/>
        </w:rPr>
        <w:t xml:space="preserve">.2 </w:t>
      </w:r>
      <w:proofErr w:type="gramStart"/>
      <w:r w:rsidRPr="00A14277">
        <w:rPr>
          <w:rFonts w:eastAsia="Times New Roman"/>
          <w:color w:val="000000"/>
          <w:szCs w:val="24"/>
        </w:rPr>
        <w:t>Aplicar-se-á</w:t>
      </w:r>
      <w:proofErr w:type="gramEnd"/>
      <w:r w:rsidRPr="00A14277">
        <w:rPr>
          <w:rFonts w:eastAsia="Times New Roman"/>
          <w:color w:val="000000"/>
          <w:szCs w:val="24"/>
        </w:rPr>
        <w:t xml:space="preserve"> a este contrato os casos de revisão de preços para restabelecimento do equilíbrio financeiro, na forma da Lei. </w:t>
      </w:r>
    </w:p>
    <w:p w:rsidR="003D75E1" w:rsidRPr="00A14277" w:rsidRDefault="003D75E1" w:rsidP="003D75E1">
      <w:pPr>
        <w:autoSpaceDE w:val="0"/>
        <w:jc w:val="both"/>
        <w:rPr>
          <w:rFonts w:eastAsia="Times New Roman"/>
          <w:b/>
          <w:bCs/>
          <w:szCs w:val="24"/>
        </w:rPr>
      </w:pPr>
    </w:p>
    <w:p w:rsidR="003D75E1" w:rsidRPr="00A14277" w:rsidRDefault="003D75E1" w:rsidP="003D75E1">
      <w:pPr>
        <w:autoSpaceDE w:val="0"/>
        <w:jc w:val="both"/>
        <w:rPr>
          <w:rFonts w:eastAsia="Times New Roman"/>
          <w:b/>
          <w:bCs/>
          <w:szCs w:val="24"/>
        </w:rPr>
      </w:pPr>
      <w:r w:rsidRPr="00A14277">
        <w:rPr>
          <w:rFonts w:eastAsia="Times New Roman"/>
          <w:b/>
          <w:bCs/>
          <w:szCs w:val="24"/>
        </w:rPr>
        <w:t>CLÁUSULA DÉCIMA PRIMEIRA – DAS PENALIDADES</w:t>
      </w:r>
    </w:p>
    <w:p w:rsidR="003D75E1" w:rsidRPr="00A14277" w:rsidRDefault="003D75E1" w:rsidP="003D75E1">
      <w:pPr>
        <w:autoSpaceDE w:val="0"/>
        <w:ind w:firstLine="2835"/>
        <w:jc w:val="both"/>
        <w:rPr>
          <w:rFonts w:eastAsia="Times New Roman"/>
          <w:szCs w:val="24"/>
        </w:rPr>
      </w:pPr>
    </w:p>
    <w:p w:rsidR="003D75E1" w:rsidRPr="00A14277" w:rsidRDefault="003D75E1" w:rsidP="003D75E1">
      <w:pPr>
        <w:autoSpaceDE w:val="0"/>
        <w:jc w:val="both"/>
        <w:rPr>
          <w:rFonts w:eastAsia="Times New Roman"/>
          <w:szCs w:val="24"/>
        </w:rPr>
      </w:pPr>
      <w:r w:rsidRPr="00A14277">
        <w:rPr>
          <w:rFonts w:eastAsia="Times New Roman"/>
          <w:szCs w:val="24"/>
        </w:rPr>
        <w:t xml:space="preserve">11.1. As partes contratantes sujeitam-se à multa </w:t>
      </w:r>
      <w:r w:rsidRPr="00A14277">
        <w:rPr>
          <w:rFonts w:eastAsia="Times New Roman"/>
          <w:color w:val="000000"/>
          <w:szCs w:val="24"/>
        </w:rPr>
        <w:t>de 10%</w:t>
      </w:r>
      <w:r w:rsidRPr="00A14277">
        <w:rPr>
          <w:rFonts w:eastAsia="Times New Roman"/>
          <w:szCs w:val="24"/>
        </w:rPr>
        <w:t xml:space="preserve"> (dez por cento) do valor estimado mensal, devidamente atualizado, quando ocorrer o descumprimento a qualquer das cláusulas pactuadas.</w:t>
      </w:r>
    </w:p>
    <w:p w:rsidR="003D75E1" w:rsidRPr="00A14277" w:rsidRDefault="003D75E1" w:rsidP="003D75E1">
      <w:pPr>
        <w:autoSpaceDE w:val="0"/>
        <w:jc w:val="both"/>
        <w:rPr>
          <w:rFonts w:eastAsia="Times New Roman"/>
          <w:b/>
          <w:bCs/>
          <w:szCs w:val="24"/>
        </w:rPr>
      </w:pPr>
    </w:p>
    <w:p w:rsidR="003D75E1" w:rsidRPr="00A14277" w:rsidRDefault="003D75E1" w:rsidP="003D75E1">
      <w:pPr>
        <w:autoSpaceDE w:val="0"/>
        <w:jc w:val="both"/>
        <w:rPr>
          <w:rFonts w:eastAsia="Times New Roman"/>
          <w:b/>
          <w:bCs/>
          <w:szCs w:val="24"/>
        </w:rPr>
      </w:pPr>
      <w:r w:rsidRPr="00A14277">
        <w:rPr>
          <w:rFonts w:eastAsia="Times New Roman"/>
          <w:b/>
          <w:bCs/>
          <w:szCs w:val="24"/>
        </w:rPr>
        <w:t>CLÁUSULA DÉCIMA SEGUNDA - DA RESCISÃO CONTRATUAL</w:t>
      </w:r>
    </w:p>
    <w:p w:rsidR="003D75E1" w:rsidRPr="00A14277" w:rsidRDefault="003D75E1" w:rsidP="003D75E1">
      <w:pPr>
        <w:autoSpaceDE w:val="0"/>
        <w:ind w:firstLine="2835"/>
        <w:jc w:val="both"/>
        <w:rPr>
          <w:rFonts w:eastAsia="Times New Roman"/>
          <w:b/>
          <w:bCs/>
          <w:szCs w:val="24"/>
        </w:rPr>
      </w:pPr>
    </w:p>
    <w:p w:rsidR="003D75E1" w:rsidRPr="00A14277" w:rsidRDefault="003D75E1" w:rsidP="003D75E1">
      <w:pPr>
        <w:autoSpaceDE w:val="0"/>
        <w:jc w:val="both"/>
        <w:rPr>
          <w:rFonts w:eastAsia="Times New Roman"/>
          <w:szCs w:val="24"/>
        </w:rPr>
      </w:pPr>
      <w:r w:rsidRPr="00A14277">
        <w:rPr>
          <w:rFonts w:eastAsia="Times New Roman"/>
          <w:szCs w:val="24"/>
        </w:rPr>
        <w:t>12.1. O presente termo poderá ser rescindido nas hipóteses previstas nos artigos 78 e 79 da lei 8.666/93 e alterações.</w:t>
      </w:r>
    </w:p>
    <w:p w:rsidR="003D75E1" w:rsidRPr="00A14277" w:rsidRDefault="003D75E1" w:rsidP="003D75E1">
      <w:pPr>
        <w:autoSpaceDE w:val="0"/>
        <w:jc w:val="both"/>
        <w:rPr>
          <w:rFonts w:eastAsia="Times New Roman"/>
          <w:b/>
          <w:bCs/>
          <w:szCs w:val="24"/>
        </w:rPr>
      </w:pPr>
    </w:p>
    <w:p w:rsidR="003D75E1" w:rsidRPr="00A14277" w:rsidRDefault="003D75E1" w:rsidP="003D75E1">
      <w:pPr>
        <w:autoSpaceDE w:val="0"/>
        <w:jc w:val="both"/>
        <w:rPr>
          <w:rFonts w:eastAsia="Times New Roman"/>
          <w:b/>
          <w:bCs/>
          <w:szCs w:val="24"/>
        </w:rPr>
      </w:pPr>
      <w:r w:rsidRPr="00A14277">
        <w:rPr>
          <w:rFonts w:eastAsia="Times New Roman"/>
          <w:b/>
          <w:bCs/>
          <w:szCs w:val="24"/>
        </w:rPr>
        <w:t>CLÁUSULA DÉCIMA TERCEIRA - DA CESSÃO OU TRANSFERÊNCIA</w:t>
      </w:r>
    </w:p>
    <w:p w:rsidR="003D75E1" w:rsidRPr="00A14277" w:rsidRDefault="003D75E1" w:rsidP="003D75E1">
      <w:pPr>
        <w:autoSpaceDE w:val="0"/>
        <w:ind w:firstLine="2835"/>
        <w:jc w:val="both"/>
        <w:rPr>
          <w:rFonts w:eastAsia="Times New Roman"/>
          <w:szCs w:val="24"/>
        </w:rPr>
      </w:pPr>
    </w:p>
    <w:p w:rsidR="003D75E1" w:rsidRPr="00A14277" w:rsidRDefault="003D75E1" w:rsidP="003D75E1">
      <w:pPr>
        <w:autoSpaceDE w:val="0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13.1. </w:t>
      </w:r>
      <w:r w:rsidRPr="00A14277">
        <w:rPr>
          <w:rFonts w:eastAsia="Times New Roman"/>
          <w:szCs w:val="24"/>
        </w:rPr>
        <w:t xml:space="preserve">O presente contrato não poderá ser objeto de cessão ou transferência, no todo ou em parte, a não ser mediante prévio e expresso consentimento do </w:t>
      </w:r>
      <w:r w:rsidRPr="00A14277">
        <w:rPr>
          <w:rFonts w:eastAsia="Times New Roman"/>
          <w:b/>
          <w:bCs/>
          <w:szCs w:val="24"/>
        </w:rPr>
        <w:t>MUNICÍPIO</w:t>
      </w:r>
      <w:r w:rsidRPr="00A14277">
        <w:rPr>
          <w:rFonts w:eastAsia="Times New Roman"/>
          <w:szCs w:val="24"/>
        </w:rPr>
        <w:t>.</w:t>
      </w:r>
    </w:p>
    <w:p w:rsidR="003D75E1" w:rsidRPr="00A14277" w:rsidRDefault="003D75E1" w:rsidP="003D75E1">
      <w:pPr>
        <w:autoSpaceDE w:val="0"/>
        <w:jc w:val="both"/>
        <w:rPr>
          <w:rFonts w:eastAsia="Times New Roman"/>
          <w:b/>
          <w:bCs/>
          <w:szCs w:val="24"/>
        </w:rPr>
      </w:pPr>
    </w:p>
    <w:p w:rsidR="003D75E1" w:rsidRPr="00A14277" w:rsidRDefault="003D75E1" w:rsidP="003D75E1">
      <w:pPr>
        <w:autoSpaceDE w:val="0"/>
        <w:ind w:hanging="20"/>
        <w:jc w:val="both"/>
        <w:rPr>
          <w:rFonts w:eastAsia="Times New Roman"/>
          <w:b/>
          <w:bCs/>
          <w:szCs w:val="24"/>
        </w:rPr>
      </w:pPr>
      <w:r w:rsidRPr="00A14277">
        <w:rPr>
          <w:rFonts w:eastAsia="Times New Roman"/>
          <w:b/>
          <w:bCs/>
          <w:szCs w:val="24"/>
        </w:rPr>
        <w:t>CLÁUSULA DÉCIMA QUARTA - DA PUBLICIDADE</w:t>
      </w:r>
    </w:p>
    <w:p w:rsidR="003D75E1" w:rsidRPr="00A14277" w:rsidRDefault="003D75E1" w:rsidP="003D75E1">
      <w:pPr>
        <w:autoSpaceDE w:val="0"/>
        <w:ind w:firstLine="2835"/>
        <w:jc w:val="both"/>
        <w:rPr>
          <w:rFonts w:eastAsia="Times New Roman"/>
          <w:szCs w:val="24"/>
        </w:rPr>
      </w:pPr>
    </w:p>
    <w:p w:rsidR="003D75E1" w:rsidRPr="00A14277" w:rsidRDefault="003D75E1" w:rsidP="003D75E1">
      <w:pPr>
        <w:autoSpaceDE w:val="0"/>
        <w:ind w:firstLine="20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14.1. </w:t>
      </w:r>
      <w:r w:rsidRPr="00A14277">
        <w:rPr>
          <w:rFonts w:eastAsia="Times New Roman"/>
          <w:szCs w:val="24"/>
        </w:rPr>
        <w:t xml:space="preserve">A </w:t>
      </w:r>
      <w:r w:rsidRPr="00A14277">
        <w:rPr>
          <w:rFonts w:eastAsia="Times New Roman"/>
          <w:b/>
          <w:bCs/>
          <w:szCs w:val="24"/>
        </w:rPr>
        <w:t>CONTRATADA</w:t>
      </w:r>
      <w:r w:rsidRPr="00A14277">
        <w:rPr>
          <w:rFonts w:eastAsia="Times New Roman"/>
          <w:szCs w:val="24"/>
        </w:rPr>
        <w:t xml:space="preserve"> poderá promover publicidade, sem ônus para o </w:t>
      </w:r>
      <w:r w:rsidRPr="00A14277">
        <w:rPr>
          <w:rFonts w:eastAsia="Times New Roman"/>
          <w:b/>
          <w:bCs/>
          <w:szCs w:val="24"/>
        </w:rPr>
        <w:t>MUNICÍPIO</w:t>
      </w:r>
      <w:r w:rsidRPr="00A14277">
        <w:rPr>
          <w:rFonts w:eastAsia="Times New Roman"/>
          <w:szCs w:val="24"/>
        </w:rPr>
        <w:t>, objetivando incentivar o Contribuinte a efetuar o pagamento dos Tributos e demais Documentos de Arrecadação e Preços Municipais em sua rede de estabelecimentos.</w:t>
      </w:r>
    </w:p>
    <w:p w:rsidR="003D75E1" w:rsidRPr="00A14277" w:rsidRDefault="003D75E1" w:rsidP="003D75E1">
      <w:pPr>
        <w:autoSpaceDE w:val="0"/>
        <w:jc w:val="both"/>
        <w:rPr>
          <w:rFonts w:eastAsia="Times New Roman"/>
          <w:b/>
          <w:bCs/>
          <w:szCs w:val="24"/>
        </w:rPr>
      </w:pPr>
    </w:p>
    <w:p w:rsidR="003D75E1" w:rsidRPr="00A14277" w:rsidRDefault="003D75E1" w:rsidP="003D75E1">
      <w:pPr>
        <w:autoSpaceDE w:val="0"/>
        <w:jc w:val="both"/>
        <w:rPr>
          <w:rFonts w:eastAsia="Times New Roman"/>
          <w:b/>
          <w:bCs/>
          <w:szCs w:val="24"/>
        </w:rPr>
      </w:pPr>
      <w:r w:rsidRPr="00A14277">
        <w:rPr>
          <w:rFonts w:eastAsia="Times New Roman"/>
          <w:b/>
          <w:bCs/>
          <w:szCs w:val="24"/>
        </w:rPr>
        <w:t>CLÁUSULA DÉCIMA QUINTA: DISPOSIÇÕES GERAIS</w:t>
      </w:r>
    </w:p>
    <w:p w:rsidR="003D75E1" w:rsidRPr="00A14277" w:rsidRDefault="003D75E1" w:rsidP="003D75E1">
      <w:pPr>
        <w:autoSpaceDE w:val="0"/>
        <w:jc w:val="both"/>
        <w:rPr>
          <w:rFonts w:eastAsia="Times New Roman"/>
          <w:szCs w:val="24"/>
        </w:rPr>
      </w:pPr>
    </w:p>
    <w:p w:rsidR="003D75E1" w:rsidRPr="00A14277" w:rsidRDefault="003D75E1" w:rsidP="003D75E1">
      <w:pPr>
        <w:autoSpaceDE w:val="0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15.1. </w:t>
      </w:r>
      <w:r w:rsidRPr="00A14277">
        <w:rPr>
          <w:rFonts w:eastAsia="Times New Roman"/>
          <w:szCs w:val="24"/>
        </w:rPr>
        <w:t xml:space="preserve">A </w:t>
      </w:r>
      <w:r w:rsidRPr="00A14277">
        <w:rPr>
          <w:rFonts w:eastAsia="Times New Roman"/>
          <w:b/>
          <w:bCs/>
          <w:szCs w:val="24"/>
        </w:rPr>
        <w:t xml:space="preserve">CONTRATADA </w:t>
      </w:r>
      <w:r w:rsidRPr="00A14277">
        <w:rPr>
          <w:rFonts w:eastAsia="Times New Roman"/>
          <w:szCs w:val="24"/>
        </w:rPr>
        <w:t>reconhece os direitos da Administração, em caso de rescisão administrativa prevista no artigo 77, da Lei nº 8.666/93.</w:t>
      </w:r>
    </w:p>
    <w:p w:rsidR="003D75E1" w:rsidRPr="00A14277" w:rsidRDefault="003D75E1" w:rsidP="003D75E1">
      <w:pPr>
        <w:autoSpaceDE w:val="0"/>
        <w:jc w:val="both"/>
        <w:rPr>
          <w:rFonts w:eastAsia="Times New Roman"/>
          <w:b/>
          <w:bCs/>
          <w:szCs w:val="24"/>
        </w:rPr>
      </w:pPr>
    </w:p>
    <w:p w:rsidR="003D75E1" w:rsidRPr="00A14277" w:rsidRDefault="003D75E1" w:rsidP="003D75E1">
      <w:pPr>
        <w:autoSpaceDE w:val="0"/>
        <w:ind w:firstLine="20"/>
        <w:jc w:val="both"/>
        <w:rPr>
          <w:rFonts w:eastAsia="Times New Roman"/>
          <w:b/>
          <w:bCs/>
          <w:szCs w:val="24"/>
        </w:rPr>
      </w:pPr>
      <w:r w:rsidRPr="00A14277">
        <w:rPr>
          <w:rFonts w:eastAsia="Times New Roman"/>
          <w:b/>
          <w:bCs/>
          <w:szCs w:val="24"/>
        </w:rPr>
        <w:t>CLÁUSULA DÉCIMA SEXTA – DO FORO</w:t>
      </w:r>
    </w:p>
    <w:p w:rsidR="003D75E1" w:rsidRPr="00A14277" w:rsidRDefault="003D75E1" w:rsidP="003D75E1">
      <w:pPr>
        <w:autoSpaceDE w:val="0"/>
        <w:ind w:firstLine="20"/>
        <w:jc w:val="both"/>
        <w:rPr>
          <w:rFonts w:eastAsia="Times New Roman"/>
          <w:szCs w:val="24"/>
        </w:rPr>
      </w:pPr>
    </w:p>
    <w:p w:rsidR="003D75E1" w:rsidRPr="00A14277" w:rsidRDefault="003D75E1" w:rsidP="003D75E1">
      <w:pPr>
        <w:autoSpaceDE w:val="0"/>
        <w:ind w:firstLine="20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16.1. </w:t>
      </w:r>
      <w:r w:rsidRPr="00A14277">
        <w:rPr>
          <w:rFonts w:eastAsia="Times New Roman"/>
          <w:szCs w:val="24"/>
        </w:rPr>
        <w:t xml:space="preserve">Fica eleito o foro da Comarca de Ascurra- SC, como competente, a fim de dirimir </w:t>
      </w:r>
      <w:r w:rsidRPr="00A14277">
        <w:rPr>
          <w:rFonts w:eastAsia="Times New Roman"/>
          <w:szCs w:val="24"/>
        </w:rPr>
        <w:lastRenderedPageBreak/>
        <w:t>questões que se originem do presente Contrato, com renúncia de qualquer outro, por mais privilegiado que seja.</w:t>
      </w:r>
    </w:p>
    <w:p w:rsidR="003D75E1" w:rsidRPr="00A14277" w:rsidRDefault="003D75E1" w:rsidP="003D75E1">
      <w:pPr>
        <w:autoSpaceDE w:val="0"/>
        <w:jc w:val="both"/>
        <w:rPr>
          <w:rFonts w:eastAsia="Times New Roman"/>
          <w:szCs w:val="24"/>
        </w:rPr>
      </w:pPr>
    </w:p>
    <w:p w:rsidR="003D75E1" w:rsidRPr="00A14277" w:rsidRDefault="003D75E1" w:rsidP="003D75E1">
      <w:pPr>
        <w:autoSpaceDE w:val="0"/>
        <w:ind w:firstLine="20"/>
        <w:jc w:val="both"/>
        <w:rPr>
          <w:rFonts w:eastAsia="Times New Roman"/>
          <w:szCs w:val="24"/>
        </w:rPr>
      </w:pPr>
      <w:r w:rsidRPr="00A14277">
        <w:rPr>
          <w:rFonts w:eastAsia="Times New Roman"/>
          <w:szCs w:val="24"/>
        </w:rPr>
        <w:t xml:space="preserve">E, por estarem justos e contratados assinam o presente contrato em 06 (seis) vias de igual teor e forma na presença de 02 (duas) testemunhas que a tudo assistiram e </w:t>
      </w:r>
      <w:proofErr w:type="gramStart"/>
      <w:r w:rsidRPr="00A14277">
        <w:rPr>
          <w:rFonts w:eastAsia="Times New Roman"/>
          <w:szCs w:val="24"/>
        </w:rPr>
        <w:t>conhecimento tiveram</w:t>
      </w:r>
      <w:proofErr w:type="gramEnd"/>
      <w:r w:rsidRPr="00A14277">
        <w:rPr>
          <w:rFonts w:eastAsia="Times New Roman"/>
          <w:szCs w:val="24"/>
        </w:rPr>
        <w:t>.</w:t>
      </w:r>
    </w:p>
    <w:p w:rsidR="003D75E1" w:rsidRPr="00A14277" w:rsidRDefault="003D75E1" w:rsidP="003D75E1">
      <w:pPr>
        <w:autoSpaceDE w:val="0"/>
        <w:rPr>
          <w:rFonts w:eastAsia="Times New Roman"/>
          <w:szCs w:val="24"/>
        </w:rPr>
      </w:pPr>
    </w:p>
    <w:p w:rsidR="003D75E1" w:rsidRPr="00A14277" w:rsidRDefault="003D75E1" w:rsidP="003D75E1">
      <w:pPr>
        <w:autoSpaceDE w:val="0"/>
        <w:rPr>
          <w:rFonts w:eastAsia="Times New Roman"/>
          <w:szCs w:val="24"/>
        </w:rPr>
      </w:pPr>
      <w:r w:rsidRPr="00A14277">
        <w:rPr>
          <w:rFonts w:eastAsia="Times New Roman"/>
          <w:szCs w:val="24"/>
        </w:rPr>
        <w:t xml:space="preserve">Ascurra (SC), </w:t>
      </w:r>
      <w:r>
        <w:rPr>
          <w:rFonts w:eastAsia="Times New Roman"/>
          <w:szCs w:val="24"/>
        </w:rPr>
        <w:t>15</w:t>
      </w:r>
      <w:r w:rsidRPr="00A14277">
        <w:rPr>
          <w:rFonts w:eastAsia="Times New Roman"/>
          <w:szCs w:val="24"/>
        </w:rPr>
        <w:t xml:space="preserve"> de </w:t>
      </w:r>
      <w:r>
        <w:rPr>
          <w:rFonts w:eastAsia="Times New Roman"/>
          <w:szCs w:val="24"/>
        </w:rPr>
        <w:t>março</w:t>
      </w:r>
      <w:r w:rsidRPr="00A14277">
        <w:rPr>
          <w:rFonts w:eastAsia="Times New Roman"/>
          <w:szCs w:val="24"/>
        </w:rPr>
        <w:t xml:space="preserve"> de 2016.</w:t>
      </w:r>
    </w:p>
    <w:p w:rsidR="003D75E1" w:rsidRPr="00A14277" w:rsidRDefault="003D75E1" w:rsidP="003D75E1">
      <w:pPr>
        <w:autoSpaceDE w:val="0"/>
        <w:jc w:val="both"/>
        <w:rPr>
          <w:rFonts w:eastAsia="Times New Roman"/>
          <w:szCs w:val="24"/>
        </w:rPr>
      </w:pPr>
      <w:r w:rsidRPr="00A14277">
        <w:rPr>
          <w:rFonts w:eastAsia="Times New Roman"/>
          <w:szCs w:val="24"/>
        </w:rPr>
        <w:t xml:space="preserve">          </w:t>
      </w:r>
    </w:p>
    <w:p w:rsidR="003D75E1" w:rsidRPr="00A14277" w:rsidRDefault="003D75E1" w:rsidP="003D75E1">
      <w:pPr>
        <w:jc w:val="both"/>
        <w:rPr>
          <w:szCs w:val="24"/>
        </w:rPr>
      </w:pPr>
    </w:p>
    <w:p w:rsidR="003D75E1" w:rsidRPr="00A14277" w:rsidRDefault="003D75E1" w:rsidP="003D75E1">
      <w:pPr>
        <w:rPr>
          <w:szCs w:val="24"/>
        </w:rPr>
      </w:pPr>
      <w:r w:rsidRPr="00A14277">
        <w:rPr>
          <w:szCs w:val="24"/>
        </w:rPr>
        <w:t xml:space="preserve">                  _______________________                     _________________________</w:t>
      </w:r>
    </w:p>
    <w:p w:rsidR="003D75E1" w:rsidRPr="00A14277" w:rsidRDefault="003D75E1" w:rsidP="003D75E1">
      <w:pPr>
        <w:rPr>
          <w:b/>
          <w:szCs w:val="24"/>
        </w:rPr>
      </w:pPr>
      <w:r w:rsidRPr="00A14277">
        <w:rPr>
          <w:b/>
          <w:szCs w:val="24"/>
        </w:rPr>
        <w:t xml:space="preserve">                  MUNICÍPIO DE ASCURRA                                    BANCO</w:t>
      </w:r>
    </w:p>
    <w:p w:rsidR="003D75E1" w:rsidRPr="00A14277" w:rsidRDefault="003D75E1" w:rsidP="003D75E1">
      <w:pPr>
        <w:rPr>
          <w:szCs w:val="24"/>
        </w:rPr>
      </w:pPr>
      <w:r w:rsidRPr="00A14277">
        <w:rPr>
          <w:b/>
          <w:szCs w:val="24"/>
        </w:rPr>
        <w:t xml:space="preserve">                          CONTRATANTE                                      CONTRATADA</w:t>
      </w:r>
    </w:p>
    <w:p w:rsidR="003D75E1" w:rsidRPr="00A14277" w:rsidRDefault="003D75E1" w:rsidP="003D75E1">
      <w:pPr>
        <w:rPr>
          <w:b/>
          <w:szCs w:val="24"/>
        </w:rPr>
      </w:pPr>
      <w:r w:rsidRPr="00A14277">
        <w:rPr>
          <w:b/>
          <w:szCs w:val="24"/>
        </w:rPr>
        <w:t xml:space="preserve">                 Prefeito Município de Ascurra                            Representante</w:t>
      </w:r>
    </w:p>
    <w:p w:rsidR="003D75E1" w:rsidRPr="00A14277" w:rsidRDefault="003D75E1" w:rsidP="003D75E1">
      <w:pPr>
        <w:rPr>
          <w:b/>
          <w:szCs w:val="24"/>
        </w:rPr>
      </w:pPr>
      <w:r w:rsidRPr="00A14277">
        <w:rPr>
          <w:b/>
          <w:szCs w:val="24"/>
        </w:rPr>
        <w:t xml:space="preserve">                         Moacir Polidoro</w:t>
      </w:r>
    </w:p>
    <w:p w:rsidR="003D75E1" w:rsidRPr="00A14277" w:rsidRDefault="003D75E1" w:rsidP="003D75E1">
      <w:pPr>
        <w:jc w:val="both"/>
        <w:rPr>
          <w:b/>
          <w:szCs w:val="24"/>
        </w:rPr>
      </w:pPr>
    </w:p>
    <w:p w:rsidR="003D75E1" w:rsidRPr="00A14277" w:rsidRDefault="003D75E1" w:rsidP="003D75E1">
      <w:pPr>
        <w:jc w:val="both"/>
        <w:rPr>
          <w:szCs w:val="24"/>
        </w:rPr>
      </w:pPr>
      <w:r w:rsidRPr="00A14277">
        <w:rPr>
          <w:szCs w:val="24"/>
        </w:rPr>
        <w:t xml:space="preserve">            </w:t>
      </w:r>
      <w:r w:rsidRPr="00A14277">
        <w:rPr>
          <w:szCs w:val="24"/>
        </w:rPr>
        <w:tab/>
      </w:r>
      <w:r w:rsidRPr="00A14277">
        <w:rPr>
          <w:szCs w:val="24"/>
        </w:rPr>
        <w:tab/>
      </w:r>
      <w:r w:rsidRPr="00A14277">
        <w:rPr>
          <w:szCs w:val="24"/>
        </w:rPr>
        <w:tab/>
      </w:r>
      <w:r w:rsidRPr="00A14277">
        <w:rPr>
          <w:szCs w:val="24"/>
        </w:rPr>
        <w:tab/>
      </w:r>
      <w:r w:rsidRPr="00A14277">
        <w:rPr>
          <w:szCs w:val="24"/>
        </w:rPr>
        <w:tab/>
      </w:r>
      <w:r w:rsidRPr="00A14277">
        <w:rPr>
          <w:szCs w:val="24"/>
        </w:rPr>
        <w:tab/>
      </w:r>
    </w:p>
    <w:p w:rsidR="003D75E1" w:rsidRPr="00A14277" w:rsidRDefault="003D75E1" w:rsidP="003D75E1">
      <w:pPr>
        <w:pStyle w:val="Corpodetexto"/>
        <w:jc w:val="both"/>
        <w:rPr>
          <w:b/>
          <w:szCs w:val="24"/>
        </w:rPr>
      </w:pPr>
    </w:p>
    <w:p w:rsidR="003D75E1" w:rsidRPr="00A14277" w:rsidRDefault="003D75E1" w:rsidP="003D75E1">
      <w:pPr>
        <w:pStyle w:val="Corpodetexto"/>
        <w:jc w:val="both"/>
        <w:rPr>
          <w:b/>
          <w:szCs w:val="24"/>
        </w:rPr>
      </w:pPr>
    </w:p>
    <w:p w:rsidR="003D75E1" w:rsidRPr="00A14277" w:rsidRDefault="003D75E1" w:rsidP="003D75E1">
      <w:pPr>
        <w:jc w:val="both"/>
        <w:rPr>
          <w:b/>
          <w:szCs w:val="24"/>
        </w:rPr>
      </w:pPr>
      <w:r w:rsidRPr="00A14277">
        <w:rPr>
          <w:b/>
          <w:szCs w:val="24"/>
        </w:rPr>
        <w:t xml:space="preserve">TESTEMUNHAS: </w:t>
      </w:r>
      <w:proofErr w:type="gramStart"/>
      <w:r w:rsidRPr="00A14277">
        <w:rPr>
          <w:b/>
          <w:szCs w:val="24"/>
        </w:rPr>
        <w:t>1</w:t>
      </w:r>
      <w:proofErr w:type="gramEnd"/>
      <w:r w:rsidRPr="00A14277">
        <w:rPr>
          <w:b/>
          <w:szCs w:val="24"/>
        </w:rPr>
        <w:t xml:space="preserve">._________________________________                                               </w:t>
      </w:r>
    </w:p>
    <w:p w:rsidR="003D75E1" w:rsidRPr="00A14277" w:rsidRDefault="003D75E1" w:rsidP="003D75E1">
      <w:pPr>
        <w:jc w:val="both"/>
        <w:rPr>
          <w:b/>
          <w:szCs w:val="24"/>
        </w:rPr>
      </w:pPr>
    </w:p>
    <w:p w:rsidR="003D75E1" w:rsidRPr="00A14277" w:rsidRDefault="003D75E1" w:rsidP="003D75E1">
      <w:pPr>
        <w:autoSpaceDE w:val="0"/>
        <w:jc w:val="both"/>
        <w:rPr>
          <w:szCs w:val="24"/>
        </w:rPr>
      </w:pPr>
      <w:r w:rsidRPr="00A14277">
        <w:rPr>
          <w:b/>
          <w:szCs w:val="24"/>
        </w:rPr>
        <w:t xml:space="preserve">                                 2._________________________________</w:t>
      </w:r>
    </w:p>
    <w:p w:rsidR="00AE707B" w:rsidRDefault="004D3619"/>
    <w:sectPr w:rsidR="00AE707B" w:rsidSect="00EF0325">
      <w:footerReference w:type="default" r:id="rId8"/>
      <w:footnotePr>
        <w:pos w:val="beneathText"/>
      </w:footnotePr>
      <w:pgSz w:w="11905" w:h="16837" w:code="9"/>
      <w:pgMar w:top="993" w:right="1418" w:bottom="851" w:left="1418" w:header="851" w:footer="8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3619" w:rsidRDefault="004D3619" w:rsidP="00907D77">
      <w:r>
        <w:separator/>
      </w:r>
    </w:p>
  </w:endnote>
  <w:endnote w:type="continuationSeparator" w:id="0">
    <w:p w:rsidR="004D3619" w:rsidRDefault="004D3619" w:rsidP="00907D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3937" w:rsidRPr="00F33B54" w:rsidRDefault="00F8347B">
    <w:pPr>
      <w:pStyle w:val="Rodap"/>
      <w:jc w:val="right"/>
      <w:rPr>
        <w:sz w:val="20"/>
      </w:rPr>
    </w:pPr>
    <w:r w:rsidRPr="00F33B54">
      <w:rPr>
        <w:rFonts w:cs="Tahoma"/>
        <w:sz w:val="20"/>
      </w:rPr>
      <w:tab/>
      <w:t xml:space="preserve">          </w:t>
    </w:r>
    <w:r>
      <w:rPr>
        <w:rFonts w:cs="Tahoma"/>
        <w:sz w:val="20"/>
      </w:rPr>
      <w:t xml:space="preserve">                                                                                                             </w:t>
    </w:r>
    <w:r w:rsidRPr="00F33B54">
      <w:rPr>
        <w:rFonts w:cs="Tahoma"/>
        <w:sz w:val="20"/>
      </w:rPr>
      <w:fldChar w:fldCharType="begin"/>
    </w:r>
    <w:r w:rsidRPr="00F33B54">
      <w:rPr>
        <w:rFonts w:cs="Tahoma"/>
        <w:sz w:val="20"/>
      </w:rPr>
      <w:instrText xml:space="preserve"> PAGE </w:instrText>
    </w:r>
    <w:r w:rsidRPr="00F33B54">
      <w:rPr>
        <w:rFonts w:cs="Tahoma"/>
        <w:sz w:val="20"/>
      </w:rPr>
      <w:fldChar w:fldCharType="separate"/>
    </w:r>
    <w:r w:rsidR="00571DA3">
      <w:rPr>
        <w:rFonts w:cs="Tahoma"/>
        <w:noProof/>
        <w:sz w:val="20"/>
      </w:rPr>
      <w:t>2</w:t>
    </w:r>
    <w:r w:rsidRPr="00F33B54">
      <w:rPr>
        <w:rFonts w:cs="Tahoma"/>
        <w:sz w:val="20"/>
      </w:rPr>
      <w:fldChar w:fldCharType="end"/>
    </w:r>
    <w:r w:rsidRPr="00F33B54">
      <w:rPr>
        <w:rFonts w:cs="Tahoma"/>
        <w:sz w:val="20"/>
      </w:rPr>
      <w:t>/</w:t>
    </w:r>
    <w:r w:rsidRPr="00F33B54">
      <w:rPr>
        <w:rStyle w:val="Nmerodepgina"/>
        <w:sz w:val="20"/>
      </w:rPr>
      <w:fldChar w:fldCharType="begin"/>
    </w:r>
    <w:r w:rsidRPr="00F33B54">
      <w:rPr>
        <w:rStyle w:val="Nmerodepgina"/>
        <w:sz w:val="20"/>
      </w:rPr>
      <w:instrText xml:space="preserve"> NUMPAGES </w:instrText>
    </w:r>
    <w:r w:rsidRPr="00F33B54">
      <w:rPr>
        <w:rStyle w:val="Nmerodepgina"/>
        <w:sz w:val="20"/>
      </w:rPr>
      <w:fldChar w:fldCharType="separate"/>
    </w:r>
    <w:r w:rsidR="00571DA3">
      <w:rPr>
        <w:rStyle w:val="Nmerodepgina"/>
        <w:noProof/>
        <w:sz w:val="20"/>
      </w:rPr>
      <w:t>5</w:t>
    </w:r>
    <w:r w:rsidRPr="00F33B54">
      <w:rPr>
        <w:rStyle w:val="Nmerodepgina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3619" w:rsidRDefault="004D3619" w:rsidP="00907D77">
      <w:r>
        <w:separator/>
      </w:r>
    </w:p>
  </w:footnote>
  <w:footnote w:type="continuationSeparator" w:id="0">
    <w:p w:rsidR="004D3619" w:rsidRDefault="004D3619" w:rsidP="00907D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424"/>
    <w:rsid w:val="000B4028"/>
    <w:rsid w:val="0029200E"/>
    <w:rsid w:val="00331A78"/>
    <w:rsid w:val="0037059B"/>
    <w:rsid w:val="00395A4B"/>
    <w:rsid w:val="003D2302"/>
    <w:rsid w:val="003D75E1"/>
    <w:rsid w:val="00422424"/>
    <w:rsid w:val="00480B8E"/>
    <w:rsid w:val="004D3619"/>
    <w:rsid w:val="00523725"/>
    <w:rsid w:val="00563211"/>
    <w:rsid w:val="005665AE"/>
    <w:rsid w:val="00571DA3"/>
    <w:rsid w:val="005A3330"/>
    <w:rsid w:val="005D33D6"/>
    <w:rsid w:val="006C1907"/>
    <w:rsid w:val="00781920"/>
    <w:rsid w:val="007F698A"/>
    <w:rsid w:val="008446C4"/>
    <w:rsid w:val="00907D77"/>
    <w:rsid w:val="00954176"/>
    <w:rsid w:val="009B4D8D"/>
    <w:rsid w:val="00A01337"/>
    <w:rsid w:val="00DD1F8A"/>
    <w:rsid w:val="00ED47E0"/>
    <w:rsid w:val="00F460DF"/>
    <w:rsid w:val="00F8347B"/>
    <w:rsid w:val="00FA5D3E"/>
    <w:rsid w:val="00FF3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2424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422424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422424"/>
    <w:rPr>
      <w:rFonts w:ascii="Times New Roman" w:eastAsia="Lucida Sans Unicode" w:hAnsi="Times New Roman" w:cs="Times New Roman"/>
      <w:sz w:val="24"/>
      <w:szCs w:val="20"/>
    </w:rPr>
  </w:style>
  <w:style w:type="paragraph" w:styleId="Rodap">
    <w:name w:val="footer"/>
    <w:basedOn w:val="Normal"/>
    <w:link w:val="RodapChar"/>
    <w:rsid w:val="00422424"/>
    <w:pPr>
      <w:suppressLineNumbers/>
      <w:tabs>
        <w:tab w:val="center" w:pos="4818"/>
        <w:tab w:val="right" w:pos="9637"/>
      </w:tabs>
    </w:pPr>
  </w:style>
  <w:style w:type="character" w:customStyle="1" w:styleId="RodapChar">
    <w:name w:val="Rodapé Char"/>
    <w:basedOn w:val="Fontepargpadro"/>
    <w:link w:val="Rodap"/>
    <w:rsid w:val="00422424"/>
    <w:rPr>
      <w:rFonts w:ascii="Times New Roman" w:eastAsia="Lucida Sans Unicode" w:hAnsi="Times New Roman" w:cs="Times New Roman"/>
      <w:sz w:val="24"/>
      <w:szCs w:val="20"/>
    </w:rPr>
  </w:style>
  <w:style w:type="character" w:styleId="Nmerodepgina">
    <w:name w:val="page number"/>
    <w:basedOn w:val="Fontepargpadro"/>
    <w:rsid w:val="00422424"/>
  </w:style>
  <w:style w:type="paragraph" w:styleId="PargrafodaLista">
    <w:name w:val="List Paragraph"/>
    <w:basedOn w:val="Normal"/>
    <w:uiPriority w:val="34"/>
    <w:qFormat/>
    <w:rsid w:val="00422424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907D7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07D77"/>
    <w:rPr>
      <w:rFonts w:ascii="Times New Roman" w:eastAsia="Lucida Sans Unicode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2424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422424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422424"/>
    <w:rPr>
      <w:rFonts w:ascii="Times New Roman" w:eastAsia="Lucida Sans Unicode" w:hAnsi="Times New Roman" w:cs="Times New Roman"/>
      <w:sz w:val="24"/>
      <w:szCs w:val="20"/>
    </w:rPr>
  </w:style>
  <w:style w:type="paragraph" w:styleId="Rodap">
    <w:name w:val="footer"/>
    <w:basedOn w:val="Normal"/>
    <w:link w:val="RodapChar"/>
    <w:rsid w:val="00422424"/>
    <w:pPr>
      <w:suppressLineNumbers/>
      <w:tabs>
        <w:tab w:val="center" w:pos="4818"/>
        <w:tab w:val="right" w:pos="9637"/>
      </w:tabs>
    </w:pPr>
  </w:style>
  <w:style w:type="character" w:customStyle="1" w:styleId="RodapChar">
    <w:name w:val="Rodapé Char"/>
    <w:basedOn w:val="Fontepargpadro"/>
    <w:link w:val="Rodap"/>
    <w:rsid w:val="00422424"/>
    <w:rPr>
      <w:rFonts w:ascii="Times New Roman" w:eastAsia="Lucida Sans Unicode" w:hAnsi="Times New Roman" w:cs="Times New Roman"/>
      <w:sz w:val="24"/>
      <w:szCs w:val="20"/>
    </w:rPr>
  </w:style>
  <w:style w:type="character" w:styleId="Nmerodepgina">
    <w:name w:val="page number"/>
    <w:basedOn w:val="Fontepargpadro"/>
    <w:rsid w:val="00422424"/>
  </w:style>
  <w:style w:type="paragraph" w:styleId="PargrafodaLista">
    <w:name w:val="List Paragraph"/>
    <w:basedOn w:val="Normal"/>
    <w:uiPriority w:val="34"/>
    <w:qFormat/>
    <w:rsid w:val="00422424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907D7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07D77"/>
    <w:rPr>
      <w:rFonts w:ascii="Times New Roman" w:eastAsia="Lucida Sans Unicode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25CC44-042A-4CD1-9428-0037C14E5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5</Pages>
  <Words>1719</Words>
  <Characters>9287</Characters>
  <Application>Microsoft Office Word</Application>
  <DocSecurity>0</DocSecurity>
  <Lines>77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PMA</dc:creator>
  <cp:lastModifiedBy>PMA</cp:lastModifiedBy>
  <cp:revision>15</cp:revision>
  <cp:lastPrinted>2015-12-07T11:12:00Z</cp:lastPrinted>
  <dcterms:created xsi:type="dcterms:W3CDTF">2015-12-03T13:45:00Z</dcterms:created>
  <dcterms:modified xsi:type="dcterms:W3CDTF">2016-04-14T12:40:00Z</dcterms:modified>
</cp:coreProperties>
</file>