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1520" w:type="dxa"/>
        <w:tblLayout w:type="fixed"/>
        <w:tblLook w:val="01E0" w:firstRow="1" w:lastRow="1" w:firstColumn="1" w:lastColumn="1" w:noHBand="0" w:noVBand="0"/>
      </w:tblPr>
      <w:tblGrid>
        <w:gridCol w:w="11520"/>
      </w:tblGrid>
      <w:tr w:rsidR="00921064" w:rsidRPr="00582791">
        <w:trPr>
          <w:trHeight w:hRule="exact" w:val="283"/>
        </w:trPr>
        <w:tc>
          <w:tcPr>
            <w:tcW w:w="11520" w:type="dxa"/>
            <w:tcMar>
              <w:top w:w="0" w:type="dxa"/>
              <w:left w:w="0" w:type="dxa"/>
              <w:bottom w:w="0" w:type="dxa"/>
              <w:right w:w="0" w:type="dxa"/>
            </w:tcMar>
          </w:tcPr>
          <w:p w:rsidR="00921064" w:rsidRPr="00582791" w:rsidRDefault="00921064">
            <w:pPr>
              <w:spacing w:line="1" w:lineRule="auto"/>
              <w:rPr>
                <w:rFonts w:ascii="Arial" w:hAnsi="Arial" w:cs="Arial"/>
              </w:rPr>
            </w:pPr>
            <w:bookmarkStart w:id="0" w:name="__bookmark_1"/>
            <w:bookmarkEnd w:id="0"/>
          </w:p>
        </w:tc>
      </w:tr>
      <w:tr w:rsidR="00921064" w:rsidRPr="00582791">
        <w:tc>
          <w:tcPr>
            <w:tcW w:w="11520" w:type="dxa"/>
            <w:tcMar>
              <w:top w:w="0" w:type="dxa"/>
              <w:left w:w="0" w:type="dxa"/>
              <w:bottom w:w="0" w:type="dxa"/>
              <w:right w:w="0" w:type="dxa"/>
            </w:tcMar>
          </w:tcPr>
          <w:p w:rsidR="00921064" w:rsidRPr="00582791" w:rsidRDefault="005C674A">
            <w:pPr>
              <w:jc w:val="center"/>
              <w:rPr>
                <w:rFonts w:ascii="Arial" w:eastAsia="Arial" w:hAnsi="Arial" w:cs="Arial"/>
                <w:b/>
                <w:bCs/>
                <w:color w:val="000000"/>
                <w:u w:val="single"/>
              </w:rPr>
            </w:pPr>
            <w:r w:rsidRPr="00582791">
              <w:rPr>
                <w:rFonts w:ascii="Arial" w:eastAsia="Arial" w:hAnsi="Arial" w:cs="Arial"/>
                <w:b/>
                <w:bCs/>
                <w:color w:val="000000"/>
                <w:u w:val="single"/>
              </w:rPr>
              <w:t xml:space="preserve">TERMO DE HOMOLOGAÇÃO </w:t>
            </w:r>
          </w:p>
        </w:tc>
      </w:tr>
      <w:tr w:rsidR="00921064" w:rsidRPr="00582791">
        <w:tc>
          <w:tcPr>
            <w:tcW w:w="11520" w:type="dxa"/>
            <w:tcMar>
              <w:top w:w="0" w:type="dxa"/>
              <w:left w:w="0" w:type="dxa"/>
              <w:bottom w:w="0" w:type="dxa"/>
              <w:right w:w="0" w:type="dxa"/>
            </w:tcMar>
          </w:tcPr>
          <w:tbl>
            <w:tblPr>
              <w:tblOverlap w:val="never"/>
              <w:tblW w:w="11520" w:type="dxa"/>
              <w:jc w:val="center"/>
              <w:tblLayout w:type="fixed"/>
              <w:tblCellMar>
                <w:left w:w="0" w:type="dxa"/>
                <w:right w:w="0" w:type="dxa"/>
              </w:tblCellMar>
              <w:tblLook w:val="01E0" w:firstRow="1" w:lastRow="1" w:firstColumn="1" w:lastColumn="1" w:noHBand="0" w:noVBand="0"/>
            </w:tblPr>
            <w:tblGrid>
              <w:gridCol w:w="11520"/>
            </w:tblGrid>
            <w:tr w:rsidR="00921064" w:rsidRPr="00582791">
              <w:trPr>
                <w:jc w:val="center"/>
              </w:trPr>
              <w:tc>
                <w:tcPr>
                  <w:tcW w:w="11520" w:type="dxa"/>
                  <w:tcMar>
                    <w:top w:w="0" w:type="dxa"/>
                    <w:left w:w="0" w:type="dxa"/>
                    <w:bottom w:w="0" w:type="dxa"/>
                    <w:right w:w="0" w:type="dxa"/>
                  </w:tcMar>
                </w:tcPr>
                <w:p w:rsidR="00921064" w:rsidRPr="00582791" w:rsidRDefault="005C674A">
                  <w:pPr>
                    <w:jc w:val="center"/>
                    <w:rPr>
                      <w:rFonts w:ascii="Arial" w:hAnsi="Arial" w:cs="Arial"/>
                    </w:rPr>
                  </w:pPr>
                  <w:r w:rsidRPr="00582791">
                    <w:rPr>
                      <w:rFonts w:ascii="Arial" w:eastAsia="Arial" w:hAnsi="Arial" w:cs="Arial"/>
                      <w:b/>
                      <w:bCs/>
                      <w:color w:val="000000"/>
                      <w:u w:val="single"/>
                    </w:rPr>
                    <w:t>PREGÃO PRESENCIAL</w:t>
                  </w:r>
                  <w:r w:rsidR="00582791" w:rsidRPr="00582791">
                    <w:rPr>
                      <w:rFonts w:ascii="Arial" w:eastAsia="Arial" w:hAnsi="Arial" w:cs="Arial"/>
                      <w:b/>
                      <w:bCs/>
                      <w:color w:val="000000"/>
                      <w:u w:val="single"/>
                    </w:rPr>
                    <w:t xml:space="preserve"> P/ REGISTRO DE PREÇOS</w:t>
                  </w:r>
                  <w:r w:rsidRPr="00582791">
                    <w:rPr>
                      <w:rFonts w:ascii="Arial" w:eastAsia="Arial" w:hAnsi="Arial" w:cs="Arial"/>
                      <w:b/>
                      <w:bCs/>
                      <w:color w:val="000000"/>
                      <w:u w:val="single"/>
                    </w:rPr>
                    <w:t xml:space="preserve"> N. 7/2017</w:t>
                  </w:r>
                  <w:r w:rsidR="00582791" w:rsidRPr="00582791">
                    <w:rPr>
                      <w:rFonts w:ascii="Arial" w:eastAsia="Arial" w:hAnsi="Arial" w:cs="Arial"/>
                      <w:b/>
                      <w:bCs/>
                      <w:color w:val="000000"/>
                      <w:u w:val="single"/>
                    </w:rPr>
                    <w:t xml:space="preserve"> FMS</w:t>
                  </w:r>
                </w:p>
              </w:tc>
            </w:tr>
          </w:tbl>
          <w:p w:rsidR="00921064" w:rsidRPr="00582791" w:rsidRDefault="00921064">
            <w:pPr>
              <w:spacing w:line="1" w:lineRule="auto"/>
              <w:rPr>
                <w:rFonts w:ascii="Arial" w:hAnsi="Arial" w:cs="Arial"/>
              </w:rPr>
            </w:pPr>
          </w:p>
        </w:tc>
      </w:tr>
      <w:tr w:rsidR="00921064" w:rsidRPr="00582791">
        <w:trPr>
          <w:hidden/>
        </w:trPr>
        <w:tc>
          <w:tcPr>
            <w:tcW w:w="11520" w:type="dxa"/>
            <w:tcMar>
              <w:top w:w="0" w:type="dxa"/>
              <w:left w:w="0" w:type="dxa"/>
              <w:bottom w:w="0" w:type="dxa"/>
              <w:right w:w="0" w:type="dxa"/>
            </w:tcMar>
          </w:tcPr>
          <w:p w:rsidR="00921064" w:rsidRPr="00582791" w:rsidRDefault="00921064">
            <w:pPr>
              <w:rPr>
                <w:rFonts w:ascii="Arial" w:hAnsi="Arial" w:cs="Arial"/>
                <w:vanish/>
              </w:rPr>
            </w:pPr>
          </w:p>
          <w:tbl>
            <w:tblPr>
              <w:tblOverlap w:val="never"/>
              <w:tblW w:w="11520" w:type="dxa"/>
              <w:tblLayout w:type="fixed"/>
              <w:tblCellMar>
                <w:left w:w="0" w:type="dxa"/>
                <w:right w:w="0" w:type="dxa"/>
              </w:tblCellMar>
              <w:tblLook w:val="01E0" w:firstRow="1" w:lastRow="1" w:firstColumn="1" w:lastColumn="1" w:noHBand="0" w:noVBand="0"/>
            </w:tblPr>
            <w:tblGrid>
              <w:gridCol w:w="11520"/>
            </w:tblGrid>
            <w:tr w:rsidR="00921064" w:rsidRPr="00582791">
              <w:tc>
                <w:tcPr>
                  <w:tcW w:w="11520" w:type="dxa"/>
                  <w:tcMar>
                    <w:top w:w="0" w:type="dxa"/>
                    <w:left w:w="0" w:type="dxa"/>
                    <w:bottom w:w="0" w:type="dxa"/>
                    <w:right w:w="0" w:type="dxa"/>
                  </w:tcMar>
                </w:tcPr>
                <w:p w:rsidR="00921064" w:rsidRPr="00582791" w:rsidRDefault="00921064">
                  <w:pPr>
                    <w:jc w:val="both"/>
                    <w:rPr>
                      <w:rFonts w:ascii="Arial" w:hAnsi="Arial" w:cs="Arial"/>
                    </w:rPr>
                  </w:pPr>
                </w:p>
                <w:p w:rsidR="00921064" w:rsidRPr="00582791" w:rsidRDefault="00921064">
                  <w:pPr>
                    <w:jc w:val="both"/>
                    <w:rPr>
                      <w:rFonts w:ascii="Arial" w:hAnsi="Arial" w:cs="Arial"/>
                    </w:rPr>
                  </w:pPr>
                  <w:bookmarkStart w:id="1" w:name="_GoBack"/>
                  <w:bookmarkEnd w:id="1"/>
                </w:p>
                <w:p w:rsidR="00921064" w:rsidRPr="00582791" w:rsidRDefault="005C674A">
                  <w:pPr>
                    <w:jc w:val="both"/>
                    <w:rPr>
                      <w:rFonts w:ascii="Arial" w:hAnsi="Arial" w:cs="Arial"/>
                    </w:rPr>
                  </w:pPr>
                  <w:r w:rsidRPr="00582791">
                    <w:rPr>
                      <w:rFonts w:ascii="Arial" w:eastAsia="Arial" w:hAnsi="Arial" w:cs="Arial"/>
                      <w:color w:val="000000"/>
                    </w:rPr>
                    <w:t xml:space="preserve">Objeto: </w:t>
                  </w:r>
                  <w:r w:rsidR="00880C36">
                    <w:rPr>
                      <w:rFonts w:ascii="Arial" w:eastAsia="Arial" w:hAnsi="Arial" w:cs="Arial"/>
                      <w:color w:val="000000"/>
                    </w:rPr>
                    <w:t xml:space="preserve">registro de preço para eventual </w:t>
                  </w:r>
                  <w:r w:rsidRPr="00582791">
                    <w:rPr>
                      <w:rFonts w:ascii="Arial" w:eastAsia="Arial" w:hAnsi="Arial" w:cs="Arial"/>
                      <w:color w:val="000000"/>
                    </w:rPr>
                    <w:t xml:space="preserve">aquisição de material médico hospitalar para atender a demanda contínua da </w:t>
                  </w:r>
                  <w:r w:rsidR="00582791" w:rsidRPr="00582791">
                    <w:rPr>
                      <w:rFonts w:ascii="Arial" w:eastAsia="Arial" w:hAnsi="Arial" w:cs="Arial"/>
                      <w:color w:val="000000"/>
                    </w:rPr>
                    <w:t xml:space="preserve">Secretária </w:t>
                  </w:r>
                  <w:r w:rsidRPr="00582791">
                    <w:rPr>
                      <w:rFonts w:ascii="Arial" w:eastAsia="Arial" w:hAnsi="Arial" w:cs="Arial"/>
                      <w:color w:val="000000"/>
                    </w:rPr>
                    <w:t xml:space="preserve">de </w:t>
                  </w:r>
                  <w:r w:rsidR="00582791" w:rsidRPr="00582791">
                    <w:rPr>
                      <w:rFonts w:ascii="Arial" w:eastAsia="Arial" w:hAnsi="Arial" w:cs="Arial"/>
                      <w:color w:val="000000"/>
                    </w:rPr>
                    <w:t xml:space="preserve">Saúde </w:t>
                  </w:r>
                  <w:r w:rsidRPr="00582791">
                    <w:rPr>
                      <w:rFonts w:ascii="Arial" w:eastAsia="Arial" w:hAnsi="Arial" w:cs="Arial"/>
                      <w:color w:val="000000"/>
                    </w:rPr>
                    <w:t xml:space="preserve">deste </w:t>
                  </w:r>
                  <w:r w:rsidR="00582791" w:rsidRPr="00582791">
                    <w:rPr>
                      <w:rFonts w:ascii="Arial" w:eastAsia="Arial" w:hAnsi="Arial" w:cs="Arial"/>
                      <w:color w:val="000000"/>
                    </w:rPr>
                    <w:t xml:space="preserve">Município </w:t>
                  </w:r>
                  <w:r w:rsidRPr="00582791">
                    <w:rPr>
                      <w:rFonts w:ascii="Arial" w:eastAsia="Arial" w:hAnsi="Arial" w:cs="Arial"/>
                      <w:color w:val="000000"/>
                    </w:rPr>
                    <w:t>e de suas unidades</w:t>
                  </w:r>
                  <w:r w:rsidR="00582791">
                    <w:rPr>
                      <w:rFonts w:ascii="Arial" w:eastAsia="Arial" w:hAnsi="Arial" w:cs="Arial"/>
                      <w:color w:val="000000"/>
                    </w:rPr>
                    <w:t>.</w:t>
                  </w:r>
                </w:p>
                <w:p w:rsidR="00921064" w:rsidRPr="00582791" w:rsidRDefault="00921064">
                  <w:pPr>
                    <w:jc w:val="both"/>
                    <w:rPr>
                      <w:rFonts w:ascii="Arial" w:hAnsi="Arial" w:cs="Arial"/>
                    </w:rPr>
                  </w:pPr>
                </w:p>
                <w:p w:rsidR="00921064" w:rsidRPr="00582791" w:rsidRDefault="005C674A">
                  <w:pPr>
                    <w:jc w:val="both"/>
                    <w:rPr>
                      <w:rFonts w:ascii="Arial" w:hAnsi="Arial" w:cs="Arial"/>
                    </w:rPr>
                  </w:pPr>
                  <w:r w:rsidRPr="00582791">
                    <w:rPr>
                      <w:rFonts w:ascii="Arial" w:eastAsia="Arial" w:hAnsi="Arial" w:cs="Arial"/>
                      <w:color w:val="000000"/>
                    </w:rPr>
                    <w:t xml:space="preserve">Tendo em vista o resultado da licitação registrado na ata de abertura, </w:t>
                  </w:r>
                  <w:r w:rsidRPr="00582791">
                    <w:rPr>
                      <w:rFonts w:ascii="Arial" w:eastAsia="Arial" w:hAnsi="Arial" w:cs="Arial"/>
                      <w:color w:val="000000"/>
                      <w:u w:val="single"/>
                    </w:rPr>
                    <w:t>HOMOLOG</w:t>
                  </w:r>
                  <w:r w:rsidR="00582791">
                    <w:rPr>
                      <w:rFonts w:ascii="Arial" w:eastAsia="Arial" w:hAnsi="Arial" w:cs="Arial"/>
                      <w:color w:val="000000"/>
                      <w:u w:val="single"/>
                    </w:rPr>
                    <w:t>A-SE</w:t>
                  </w:r>
                  <w:r w:rsidRPr="00582791">
                    <w:rPr>
                      <w:rFonts w:ascii="Arial" w:eastAsia="Arial" w:hAnsi="Arial" w:cs="Arial"/>
                      <w:color w:val="000000"/>
                    </w:rPr>
                    <w:t>, nesta data, o referido resultado, considerando vencedor</w:t>
                  </w:r>
                  <w:r w:rsidR="00582791">
                    <w:rPr>
                      <w:rFonts w:ascii="Arial" w:eastAsia="Arial" w:hAnsi="Arial" w:cs="Arial"/>
                      <w:color w:val="000000"/>
                    </w:rPr>
                    <w:t>es</w:t>
                  </w:r>
                  <w:r w:rsidRPr="00582791">
                    <w:rPr>
                      <w:rFonts w:ascii="Arial" w:eastAsia="Arial" w:hAnsi="Arial" w:cs="Arial"/>
                      <w:color w:val="000000"/>
                    </w:rPr>
                    <w:t xml:space="preserve"> da licitação, o</w:t>
                  </w:r>
                  <w:r w:rsidR="00582791">
                    <w:rPr>
                      <w:rFonts w:ascii="Arial" w:eastAsia="Arial" w:hAnsi="Arial" w:cs="Arial"/>
                      <w:color w:val="000000"/>
                    </w:rPr>
                    <w:t>s</w:t>
                  </w:r>
                  <w:r w:rsidRPr="00582791">
                    <w:rPr>
                      <w:rFonts w:ascii="Arial" w:eastAsia="Arial" w:hAnsi="Arial" w:cs="Arial"/>
                      <w:color w:val="000000"/>
                    </w:rPr>
                    <w:t xml:space="preserve"> seguinte</w:t>
                  </w:r>
                  <w:r w:rsidR="00582791">
                    <w:rPr>
                      <w:rFonts w:ascii="Arial" w:eastAsia="Arial" w:hAnsi="Arial" w:cs="Arial"/>
                      <w:color w:val="000000"/>
                    </w:rPr>
                    <w:t>s</w:t>
                  </w:r>
                  <w:r w:rsidRPr="00582791">
                    <w:rPr>
                      <w:rFonts w:ascii="Arial" w:eastAsia="Arial" w:hAnsi="Arial" w:cs="Arial"/>
                      <w:color w:val="000000"/>
                    </w:rPr>
                    <w:t xml:space="preserve"> participante</w:t>
                  </w:r>
                  <w:r w:rsidR="00582791">
                    <w:rPr>
                      <w:rFonts w:ascii="Arial" w:eastAsia="Arial" w:hAnsi="Arial" w:cs="Arial"/>
                      <w:color w:val="000000"/>
                    </w:rPr>
                    <w:t>s</w:t>
                  </w:r>
                  <w:r w:rsidRPr="00582791">
                    <w:rPr>
                      <w:rFonts w:ascii="Arial" w:eastAsia="Arial" w:hAnsi="Arial" w:cs="Arial"/>
                      <w:color w:val="000000"/>
                    </w:rPr>
                    <w:t xml:space="preserve">: </w:t>
                  </w:r>
                </w:p>
                <w:p w:rsidR="00921064" w:rsidRPr="00582791" w:rsidRDefault="00921064">
                  <w:pPr>
                    <w:jc w:val="both"/>
                    <w:rPr>
                      <w:rFonts w:ascii="Arial" w:hAnsi="Arial" w:cs="Arial"/>
                    </w:rPr>
                  </w:pPr>
                </w:p>
              </w:tc>
            </w:tr>
          </w:tbl>
          <w:p w:rsidR="00921064" w:rsidRPr="00582791" w:rsidRDefault="00921064">
            <w:pPr>
              <w:spacing w:line="1" w:lineRule="auto"/>
              <w:rPr>
                <w:rFonts w:ascii="Arial" w:hAnsi="Arial" w:cs="Arial"/>
              </w:rPr>
            </w:pPr>
          </w:p>
        </w:tc>
      </w:tr>
      <w:tr w:rsidR="00921064" w:rsidRPr="00582791">
        <w:trPr>
          <w:hidden/>
        </w:trPr>
        <w:tc>
          <w:tcPr>
            <w:tcW w:w="11520" w:type="dxa"/>
            <w:tcMar>
              <w:top w:w="0" w:type="dxa"/>
              <w:left w:w="0" w:type="dxa"/>
              <w:bottom w:w="0" w:type="dxa"/>
              <w:right w:w="0" w:type="dxa"/>
            </w:tcMar>
          </w:tcPr>
          <w:p w:rsidR="00921064" w:rsidRPr="00582791" w:rsidRDefault="00921064">
            <w:pPr>
              <w:rPr>
                <w:rFonts w:ascii="Arial" w:hAnsi="Arial" w:cs="Arial"/>
                <w:vanish/>
              </w:rPr>
            </w:pPr>
            <w:bookmarkStart w:id="2" w:name="__bookmark_3"/>
            <w:bookmarkEnd w:id="2"/>
          </w:p>
          <w:tbl>
            <w:tblPr>
              <w:tblOverlap w:val="never"/>
              <w:tblW w:w="11404" w:type="dxa"/>
              <w:tblLayout w:type="fixed"/>
              <w:tblLook w:val="01E0" w:firstRow="1" w:lastRow="1" w:firstColumn="1" w:lastColumn="1" w:noHBand="0" w:noVBand="0"/>
            </w:tblPr>
            <w:tblGrid>
              <w:gridCol w:w="566"/>
              <w:gridCol w:w="5228"/>
              <w:gridCol w:w="850"/>
              <w:gridCol w:w="1428"/>
              <w:gridCol w:w="851"/>
              <w:gridCol w:w="1275"/>
              <w:gridCol w:w="1206"/>
            </w:tblGrid>
            <w:tr w:rsidR="00921064" w:rsidRPr="00582791">
              <w:trPr>
                <w:trHeight w:val="230"/>
              </w:trPr>
              <w:tc>
                <w:tcPr>
                  <w:tcW w:w="11404" w:type="dxa"/>
                  <w:gridSpan w:val="7"/>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tcPr>
                <w:bookmarkStart w:id="3" w:name="_Toc10243.0"/>
                <w:bookmarkEnd w:id="3"/>
                <w:p w:rsidR="00921064" w:rsidRPr="00582791" w:rsidRDefault="00921064">
                  <w:pPr>
                    <w:rPr>
                      <w:rFonts w:ascii="Arial" w:hAnsi="Arial" w:cs="Arial"/>
                      <w:vanish/>
                      <w:sz w:val="18"/>
                      <w:szCs w:val="18"/>
                    </w:rPr>
                  </w:pPr>
                  <w:r w:rsidRPr="00582791">
                    <w:rPr>
                      <w:rFonts w:ascii="Arial" w:hAnsi="Arial" w:cs="Arial"/>
                      <w:sz w:val="18"/>
                      <w:szCs w:val="18"/>
                    </w:rPr>
                    <w:fldChar w:fldCharType="begin"/>
                  </w:r>
                  <w:r w:rsidR="005C674A" w:rsidRPr="00582791">
                    <w:rPr>
                      <w:rFonts w:ascii="Arial" w:hAnsi="Arial" w:cs="Arial"/>
                      <w:sz w:val="18"/>
                      <w:szCs w:val="18"/>
                    </w:rPr>
                    <w:instrText xml:space="preserve"> TC "10243.0" \f C \l "1"</w:instrText>
                  </w:r>
                  <w:r w:rsidRPr="00582791">
                    <w:rPr>
                      <w:rFonts w:ascii="Arial" w:hAnsi="Arial" w:cs="Arial"/>
                      <w:sz w:val="18"/>
                      <w:szCs w:val="18"/>
                    </w:rPr>
                    <w:fldChar w:fldCharType="end"/>
                  </w:r>
                </w:p>
                <w:tbl>
                  <w:tblPr>
                    <w:tblOverlap w:val="never"/>
                    <w:tblW w:w="11404" w:type="dxa"/>
                    <w:tblLayout w:type="fixed"/>
                    <w:tblCellMar>
                      <w:left w:w="0" w:type="dxa"/>
                      <w:right w:w="0" w:type="dxa"/>
                    </w:tblCellMar>
                    <w:tblLook w:val="01E0" w:firstRow="1" w:lastRow="1" w:firstColumn="1" w:lastColumn="1" w:noHBand="0" w:noVBand="0"/>
                  </w:tblPr>
                  <w:tblGrid>
                    <w:gridCol w:w="11404"/>
                  </w:tblGrid>
                  <w:tr w:rsidR="00921064" w:rsidRPr="00582791">
                    <w:tc>
                      <w:tcPr>
                        <w:tcW w:w="11404" w:type="dxa"/>
                        <w:tcMar>
                          <w:top w:w="0" w:type="dxa"/>
                          <w:left w:w="0" w:type="dxa"/>
                          <w:bottom w:w="0" w:type="dxa"/>
                          <w:right w:w="0" w:type="dxa"/>
                        </w:tcMar>
                      </w:tcPr>
                      <w:p w:rsidR="00921064" w:rsidRPr="00582791" w:rsidRDefault="005C674A">
                        <w:pPr>
                          <w:rPr>
                            <w:rFonts w:ascii="Arial" w:hAnsi="Arial" w:cs="Arial"/>
                            <w:sz w:val="18"/>
                            <w:szCs w:val="18"/>
                          </w:rPr>
                        </w:pPr>
                        <w:r w:rsidRPr="00582791">
                          <w:rPr>
                            <w:rFonts w:ascii="Arial" w:eastAsia="Arial" w:hAnsi="Arial" w:cs="Arial"/>
                            <w:b/>
                            <w:bCs/>
                            <w:color w:val="000000"/>
                            <w:sz w:val="18"/>
                            <w:szCs w:val="18"/>
                          </w:rPr>
                          <w:t>10243 - METROMED COM DE MATERIAL MEDICO HOSP</w:t>
                        </w:r>
                        <w:r w:rsidRPr="00582791">
                          <w:rPr>
                            <w:rFonts w:ascii="Arial" w:eastAsia="Arial" w:hAnsi="Arial" w:cs="Arial"/>
                            <w:b/>
                            <w:bCs/>
                            <w:color w:val="000000"/>
                            <w:sz w:val="18"/>
                            <w:szCs w:val="18"/>
                          </w:rPr>
                          <w:t>ITALAR LTDA</w:t>
                        </w:r>
                      </w:p>
                    </w:tc>
                  </w:tr>
                </w:tbl>
                <w:p w:rsidR="00921064" w:rsidRPr="00582791" w:rsidRDefault="00921064">
                  <w:pPr>
                    <w:spacing w:line="1" w:lineRule="auto"/>
                    <w:rPr>
                      <w:rFonts w:ascii="Arial" w:hAnsi="Arial" w:cs="Arial"/>
                      <w:sz w:val="18"/>
                      <w:szCs w:val="18"/>
                    </w:rPr>
                  </w:pPr>
                </w:p>
              </w:tc>
            </w:tr>
            <w:tr w:rsidR="00921064" w:rsidRPr="00582791" w:rsidTr="00582791">
              <w:tc>
                <w:tcPr>
                  <w:tcW w:w="566" w:type="dxa"/>
                  <w:tcBorders>
                    <w:right w:val="single" w:sz="6" w:space="0" w:color="000000"/>
                  </w:tcBorders>
                  <w:shd w:val="clear" w:color="auto" w:fill="C0C0C0"/>
                  <w:tcMar>
                    <w:top w:w="0" w:type="dxa"/>
                    <w:left w:w="0" w:type="dxa"/>
                    <w:bottom w:w="0" w:type="dxa"/>
                    <w:right w:w="0" w:type="dxa"/>
                  </w:tcMar>
                </w:tcPr>
                <w:p w:rsidR="00921064" w:rsidRPr="00582791" w:rsidRDefault="005C674A">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Item</w:t>
                  </w:r>
                </w:p>
              </w:tc>
              <w:tc>
                <w:tcPr>
                  <w:tcW w:w="5228" w:type="dxa"/>
                  <w:tcBorders>
                    <w:right w:val="single" w:sz="6" w:space="0" w:color="000000"/>
                  </w:tcBorders>
                  <w:shd w:val="clear" w:color="auto" w:fill="C0C0C0"/>
                  <w:tcMar>
                    <w:top w:w="0" w:type="dxa"/>
                    <w:left w:w="0" w:type="dxa"/>
                    <w:bottom w:w="0" w:type="dxa"/>
                    <w:right w:w="0" w:type="dxa"/>
                  </w:tcMar>
                </w:tcPr>
                <w:p w:rsidR="00921064" w:rsidRPr="00582791" w:rsidRDefault="005C674A">
                  <w:pPr>
                    <w:rPr>
                      <w:rFonts w:ascii="Arial" w:eastAsia="Arial" w:hAnsi="Arial" w:cs="Arial"/>
                      <w:b/>
                      <w:bCs/>
                      <w:color w:val="000000"/>
                      <w:sz w:val="18"/>
                      <w:szCs w:val="18"/>
                    </w:rPr>
                  </w:pPr>
                  <w:r w:rsidRPr="00582791">
                    <w:rPr>
                      <w:rFonts w:ascii="Arial" w:eastAsia="Arial" w:hAnsi="Arial" w:cs="Arial"/>
                      <w:b/>
                      <w:bCs/>
                      <w:color w:val="000000"/>
                      <w:sz w:val="18"/>
                      <w:szCs w:val="18"/>
                    </w:rPr>
                    <w:t>Produto</w:t>
                  </w:r>
                </w:p>
              </w:tc>
              <w:tc>
                <w:tcPr>
                  <w:tcW w:w="850" w:type="dxa"/>
                  <w:tcBorders>
                    <w:right w:val="single" w:sz="6" w:space="0" w:color="000000"/>
                  </w:tcBorders>
                  <w:shd w:val="clear" w:color="auto" w:fill="C0C0C0"/>
                  <w:tcMar>
                    <w:top w:w="0" w:type="dxa"/>
                    <w:left w:w="0" w:type="dxa"/>
                    <w:bottom w:w="0" w:type="dxa"/>
                    <w:right w:w="0" w:type="dxa"/>
                  </w:tcMar>
                </w:tcPr>
                <w:p w:rsidR="00921064" w:rsidRPr="00582791" w:rsidRDefault="005C674A">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Unid</w:t>
                  </w:r>
                </w:p>
              </w:tc>
              <w:tc>
                <w:tcPr>
                  <w:tcW w:w="1428"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Marca</w:t>
                  </w:r>
                </w:p>
              </w:tc>
              <w:tc>
                <w:tcPr>
                  <w:tcW w:w="851"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Qtde</w:t>
                  </w:r>
                </w:p>
              </w:tc>
              <w:tc>
                <w:tcPr>
                  <w:tcW w:w="1275"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Valor Unitário</w:t>
                  </w:r>
                </w:p>
              </w:tc>
              <w:tc>
                <w:tcPr>
                  <w:tcW w:w="1206" w:type="dxa"/>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Valor Total</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1</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AGUA DESTILADA PARA UTILIZACAO EM PROCESSO DE ESTERILIZACAO. EMBALAGEM DE 5 LITROS.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GAL.</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CAITHEC</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70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R$6,56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R$459,20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3</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 xml:space="preserve">AGULHA DESCARTAVEL - 13X4,5, CANULA EM ACO INOX,BISEL TRIFACETADO COM PROTETOR; CANHAO DE PLASTICO RESISTENTE; EMBALAGEM INDIVIDUAL, ESTERIL, PAPEL GRAU CIRURGICO, COM ABERTURA EM PETALA, COM DADOS DE IDENTIFICACAO, TIPO DE ESTERILIZACAO, VALIDADE, NUMERO </w:t>
                  </w:r>
                  <w:r w:rsidRPr="00582791">
                    <w:rPr>
                      <w:rFonts w:ascii="Arial" w:eastAsia="Arial" w:hAnsi="Arial" w:cs="Arial"/>
                      <w:color w:val="000000"/>
                      <w:sz w:val="18"/>
                      <w:szCs w:val="18"/>
                    </w:rPr>
                    <w:t>DO LOTE E REGISTRO NO MS.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DESCARPACK</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R$0,06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AGULHA DESCARTAVEL - 40X12, CANULA EM ACO INOX, BISEL TRIFACETADO COM PROTETOR; CANHAO DE PLASTICO RESISTENTE; EMBALAGEM INDIVIDUAL, ESTERIL, PAPEL GRAU CIRURGICO, COM ABERTURA EM PETALA, CO</w:t>
                  </w:r>
                  <w:r w:rsidRPr="00582791">
                    <w:rPr>
                      <w:rFonts w:ascii="Arial" w:eastAsia="Arial" w:hAnsi="Arial" w:cs="Arial"/>
                      <w:color w:val="000000"/>
                      <w:sz w:val="18"/>
                      <w:szCs w:val="18"/>
                    </w:rPr>
                    <w:t>M DADOS DE IDENTIFICACAO, TIPO DE ESTERILIZACAO, VALIDADE, NUMERO DO LOTE E REGISTRO NO MS. DISPOSITIVO DE SEGURANCA QUE ATENDA AS EXIGENCIAS DA NORMA TECNICA NR 32.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DESCARPACK</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R$0,09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R$90,00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11</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CATETER INTRAVENOSO PERIFERICO DO TIPO  POR-FORA-DA-AGULHA , CONSTITUIDO POR: AGULHA SILICONIZADA COM BISEL BIANGULADO E TRIFACETADO CATETER (OU CANULA) EM BIOMATERIAL TEFLON; PROTETOR DO CONJUNTO AGULHA/CATETER; CAMARA DE REFLUXO EM  CRISTAL ; TAMPA/FILTR</w:t>
                  </w:r>
                  <w:r w:rsidRPr="00582791">
                    <w:rPr>
                      <w:rFonts w:ascii="Arial" w:eastAsia="Arial" w:hAnsi="Arial" w:cs="Arial"/>
                      <w:color w:val="000000"/>
                      <w:sz w:val="18"/>
                      <w:szCs w:val="18"/>
                    </w:rPr>
                    <w:t>O DA CAMARA DE REFLUXO DO TIPO  BIO SELETIVO ; PERIFERICA, P/INFUSOES DE MEDIA DURACAO, EMBALAGEM INDIVIDUAL EM BLISTER ESTERIL - N.º 14. DISPOSITIVO DE SEGURANCA QUE ATENDA AS EXIGENCIAS DA NORMA TECNICA NR 32.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MED GOLDMAN</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R$1,48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R$148,00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20</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CONE</w:t>
                  </w:r>
                  <w:r w:rsidRPr="00582791">
                    <w:rPr>
                      <w:rFonts w:ascii="Arial" w:eastAsia="Arial" w:hAnsi="Arial" w:cs="Arial"/>
                      <w:color w:val="000000"/>
                      <w:sz w:val="18"/>
                      <w:szCs w:val="18"/>
                    </w:rPr>
                    <w:t>XAO PADRAO 02 VIAS,(TIPO POLIFIX) - DISPOSITIVO DESCARTAVEL, ESTERIL EM PLASTICO (PVC) OU MATERIAL COMPATIVEL COM SUA FINALIDADE, TRANSPARENTE EMFORMA DE Y, COM PINCA E TAMPA PROTETORA EM CADA UMA DAS EXTREMIDADES. DEVERA TER CONECTOR LUER FEMEA NAS EXTREM</w:t>
                  </w:r>
                  <w:r w:rsidRPr="00582791">
                    <w:rPr>
                      <w:rFonts w:ascii="Arial" w:eastAsia="Arial" w:hAnsi="Arial" w:cs="Arial"/>
                      <w:color w:val="000000"/>
                      <w:sz w:val="18"/>
                      <w:szCs w:val="18"/>
                    </w:rPr>
                    <w:t>IDADES QUE SE DESTINAM A INFUSAO DE SOLUCOES E CONECTOR LUER - LOCK MACHO NA EXTREMIDADEA QUAL SE CONECTA O DISPOSITIVO PARA INFUSAO ENDOVENOSA.</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VITAL GOLD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600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R$0,79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R$474,00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21</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ESTETOSCOPIO PROFISSIONAL, TUBO  Y  FLEXIVEIS EM PVC COLORIDO; FONE BIAURICULAR; PAR DE OLIVAS MACIAS; CLIPS DE ACO INOXIDAVEL; COM ANGULO ANATOMICO;AUSCULTACAO SENSIVEL E PRECISA.</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ACCUMED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R$13,77</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R$82,62</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25</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ESPECULO VAGINAL DESCARTAVEL NAO ESTERIL, TAMANHOPEQUENO, MEDINDO 170MM DE COMPRIMENTO TOTAL DO CA-BO A VALVA, 110MM DE EIXO LONGITUDINAL DA VALVA,29MM DE LARGURA PROXIMAL DA VALVA 32MM DA LARGURADISTAL DA VALVA, MATERIAL POLIESTIRENO CRISTAL,VALVAS ANATOM</w:t>
                  </w:r>
                  <w:r w:rsidRPr="00582791">
                    <w:rPr>
                      <w:rFonts w:ascii="Arial" w:eastAsia="Arial" w:hAnsi="Arial" w:cs="Arial"/>
                      <w:color w:val="000000"/>
                      <w:sz w:val="18"/>
                      <w:szCs w:val="18"/>
                    </w:rPr>
                    <w:t xml:space="preserve">ICAS DE CONTORNOS LISOS E </w:t>
                  </w:r>
                  <w:r w:rsidRPr="00582791">
                    <w:rPr>
                      <w:rFonts w:ascii="Arial" w:eastAsia="Arial" w:hAnsi="Arial" w:cs="Arial"/>
                      <w:color w:val="000000"/>
                      <w:sz w:val="18"/>
                      <w:szCs w:val="18"/>
                    </w:rPr>
                    <w:lastRenderedPageBreak/>
                    <w:t>REGULARES,SEMELHANTES AO FORMATO DOS FORNICES VAGINAIS. DIS-POSITIVO DE ABERTURA (PARAFUSO BORBOLETA) FABRICA-DO EM POLIESTIRENO DE ALTO IMPACTO (PSAI),PIGMENTADO E INDEFORMAVEL, CONTENDO DATA DE FAB, VAL, NUME - RO DO LOTE E REGI</w:t>
                  </w:r>
                  <w:r w:rsidRPr="00582791">
                    <w:rPr>
                      <w:rFonts w:ascii="Arial" w:eastAsia="Arial" w:hAnsi="Arial" w:cs="Arial"/>
                      <w:color w:val="000000"/>
                      <w:sz w:val="18"/>
                      <w:szCs w:val="18"/>
                    </w:rPr>
                    <w:t>STRO NO MS.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lastRenderedPageBreak/>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CRAL</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70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R$0,84</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R$58,80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lastRenderedPageBreak/>
                    <w:t>26</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FITA CREPE 19MM X 50M, COR BRANCA.</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CIEX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R$2,27</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R$908,00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29</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FRONHA DESCARTAVEL, COM ELASTICO, 70 X 50 CM, GRAMATURA DE 20, PACOTE COM 10 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Jarc</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30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R$7,24</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R$217,20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44</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PAPEL LENÇOL DESCARTÁVEL EM ROLO PARDO 50 METROS, 50X50.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ROLO</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Kia Motors</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4</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R$3,49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R$13,96</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52</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 xml:space="preserve">SONDA DE ASPIRACAO TRAQUEAL, CONFECCIONADA EM PVC, TAM. 08, UM ORIFICIO CENTRAL NA PORCAO PROXIMAL, DOIS ORIFICIOS INTERCALADOS EM LADOS OPOSTOS, COMPATIVEIS COM </w:t>
                  </w:r>
                  <w:r w:rsidRPr="00582791">
                    <w:rPr>
                      <w:rFonts w:ascii="Arial" w:eastAsia="Arial" w:hAnsi="Arial" w:cs="Arial"/>
                      <w:color w:val="000000"/>
                      <w:sz w:val="18"/>
                      <w:szCs w:val="18"/>
                    </w:rPr>
                    <w:t>A NUMERACAO, ADEQUADOS PARA ASPIRACAODE SECRECAO VISCOSA E FLUIDOS, ATRAUMATICA, TRANSPARENTE, EM MATERIAL ATOXICO, ISENTA DE IMPUREZAS,MALEAVEL, SILICONIZADA, COM ADAPTACAO UNIVERSAL, ESTERIL, DESCARTAVEL, EMBALAGEM INDIVIDUAL, COM ABERTURA ASSEPTICA, CON</w:t>
                  </w:r>
                  <w:r w:rsidRPr="00582791">
                    <w:rPr>
                      <w:rFonts w:ascii="Arial" w:eastAsia="Arial" w:hAnsi="Arial" w:cs="Arial"/>
                      <w:color w:val="000000"/>
                      <w:sz w:val="18"/>
                      <w:szCs w:val="18"/>
                    </w:rPr>
                    <w:t>TENDO EXTERNAMENTE DADOS DE IDENTIFICACAO.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R$0,48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R$4,80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53</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DE ASPIRACAO TRAQUEAL, CONFECCIONADA EM PVC, TAM. 10, UM ORIFICIO CENTRAL NA PORCAO PROXIMAL, DOIS ORIFICIOS INTERCALADOS EM LADOS OPOSTOS, COMPATIVEIS COM A NUMERACAO, ADEQUADOS PARA ASPIRACAODE SECRECAO VISCOSA E FLUIDOS, ATRAUMATICA, TRANSPARENTE,</w:t>
                  </w:r>
                  <w:r w:rsidRPr="00582791">
                    <w:rPr>
                      <w:rFonts w:ascii="Arial" w:eastAsia="Arial" w:hAnsi="Arial" w:cs="Arial"/>
                      <w:color w:val="000000"/>
                      <w:sz w:val="18"/>
                      <w:szCs w:val="18"/>
                    </w:rPr>
                    <w:t xml:space="preserve"> EM MATERIAL ATOXICO, ISENTA DE IMPUREZAS,MALEAVEL, SILICONIZADA, COM ADAPTACAO UNIVERSAL, ESTERIL, DESCARTAVEL, EMBALAGEM INDIVIDUAL, COM ABERTURA ASSEPTICA, CONTENDO EXTERNAMENTE DADOS DE IDENTIFICACAO.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R$0,51</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R$5,10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54</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DE ASPIRACAO TRAQUEAL, CONFECCIONADA EM PVC, TAM. 12, UM ORIFICIO CENTRAL NA PORCAO PROXIMAL, DOIS ORIFICIOS INTERCALADOS EM LADOS OPOSTOS, COMPATIVEIS COM A NUMERACAO, ADEQUADOS PARA ASPIRACAODE SECRECAO VISCOSA E FLUIDOS, ATRAUMATICA, TRANSPARENTE,</w:t>
                  </w:r>
                  <w:r w:rsidRPr="00582791">
                    <w:rPr>
                      <w:rFonts w:ascii="Arial" w:eastAsia="Arial" w:hAnsi="Arial" w:cs="Arial"/>
                      <w:color w:val="000000"/>
                      <w:sz w:val="18"/>
                      <w:szCs w:val="18"/>
                    </w:rPr>
                    <w:t xml:space="preserve"> EM MATERIAL ATOXICO, ISENTA DE IMPUREZAS,MALEAVEL, SILICONIZADA, COM ADAPTACAO UNIVERSAL, ESTERIL, DESCARTAVEL, EMBALAGEM INDIVIDUAL, COM ABERTURA ASSEPTICA, CONTENDO EXTERNAMENTE DADOS DE IDENTIFICACAO.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R$0,52</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R$5,20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55</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DE ASPIRACAO</w:t>
                  </w:r>
                  <w:r w:rsidRPr="00582791">
                    <w:rPr>
                      <w:rFonts w:ascii="Arial" w:eastAsia="Arial" w:hAnsi="Arial" w:cs="Arial"/>
                      <w:color w:val="000000"/>
                      <w:sz w:val="18"/>
                      <w:szCs w:val="18"/>
                    </w:rPr>
                    <w:t xml:space="preserve"> TRAQUEAL, CONFECCIONADA EM PVC, TAM. 16, UM ORIFICIO CENTRAL NA PORCAO PROXIMAL, DOIS ORIFICIOS INTERCALADOS EM LADOS OPOSTOS, COMPATIVEIS COM A NUMERACAO, ADEQUADOS PARA ASPIRACAODE SECRECAO VISCOSA E FLUIDOS, ATRAUMATICA, TRANSPARENTE, EM MATERIAL ATOXI</w:t>
                  </w:r>
                  <w:r w:rsidRPr="00582791">
                    <w:rPr>
                      <w:rFonts w:ascii="Arial" w:eastAsia="Arial" w:hAnsi="Arial" w:cs="Arial"/>
                      <w:color w:val="000000"/>
                      <w:sz w:val="18"/>
                      <w:szCs w:val="18"/>
                    </w:rPr>
                    <w:t>CO, ISENTA DE IMPUREZAS,MALEAVEL, SILICONIZADA, COM ADAPTACAO UNIVERSAL, ESTERIL, DESCARTAVEL, EMBALAGEM INDIVIDUAL, COM ABERTURA ASSEPTICA, CONTENDO EXTERNAMENTE DADOS DE IDENTIFICACAO.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R$0,56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R$11,20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56</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NASOGASTRICA NUMERO 10.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R$0,49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R$4,90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57</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NASOGASTRICA NUMERO 14.</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R$0,53</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R$5,30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58</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NASOGASTRICA LONGA NUMERO 18.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R$0,97</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R$9,70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59</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NASOGASTRICA NUMERO 18.</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50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R$0,56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R$28,00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60</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NASOGASTRICA LONGA NUMERO 20.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R$0,88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R$88,00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61</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NASOGASTRICA NUMERO 20 (CURTA).</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R$0,86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R$8,60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lastRenderedPageBreak/>
                    <w:t>63</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NASOGASTRICA NUMERO 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R$0,46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R$4,60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64</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URETRAL DE PVC ESTERIL Nº 08, ESTERIL, DESCARTAVEL.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R$0,46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R$92,00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65</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URETRAL DE PVC ESTERIL Nº 12, ESTERIL, DESCARTAVEL.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R$0,48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R$480,00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66</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URETRAL DE PVC ESTERIL Nº 14, ESTERIL, DESCARTAVEL.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R$0,51</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R$1.020,00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68</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SORO FISIOLOGICO 0,9%, FRASCO DE 100 ML COM SISTEMA FECHADO.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EQUIPLEX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R$1,96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R$3.920,00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69</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SORO FISIOLOGICO 0,9%, FRASCO DE 250 ML COM SISTEMA FECHADO.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EQUIPLEX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R$2,47</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R$2.470,00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71</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SORO GLICOSADO 5%, 250 ML.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SANOBIOL</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500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R$2,68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R$1.340,00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72</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SORO GLICOSADO 5%, FRASCO COM 500 ML, SISTEMA FECHADO.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EQUIPLEX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R$3,16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R$316,00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73</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TERMOMETRO DIGITAL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R$8,90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R$89,00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80</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LAMINA PARA BISTURI DE ACO CARBONO N. 11 - CAIXA COM 100 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CXS.</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MAXICOR</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R$21,75</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R$217,50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81</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IODO POLIVIDONA TOPICO SOLUCAO AQUOSA 10% - 1000ML.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LITROS</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RIO QUIMICA</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R$16,60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R$166,00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83</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IODOPOLVIDONA DEGERMANTE, CONCENTRACAO DE 1% DEIODO ATIVO. FRASCO COM 1000 ML.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RIO QUIMICA</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R$18,05</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R$180,50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85</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URETRAL DE PVC ESTÉRIL Nº 10, ESTÉRIL, DESCARTÁVEL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R$0,49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R$490,00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88</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LÂMINAS PARA BISTURI DE AÇO CARBONO Nº 15 - CAIXA COM 100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CXS.</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MAXICOR</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R$21,75</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R$217,50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89</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LÂMINAS PARA BISTURI DE AÇO CARBONO Nº10 - CAIXA COM 100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CXS.</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MAXICOR</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R$21,75</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R$217,50</w:t>
                  </w:r>
                </w:p>
              </w:tc>
            </w:tr>
            <w:tr w:rsidR="00921064" w:rsidRPr="00582791" w:rsidTr="00582791">
              <w:tc>
                <w:tcPr>
                  <w:tcW w:w="566"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5228"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850"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1428"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2126"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921064" w:rsidRPr="00582791" w:rsidRDefault="005C674A">
                  <w:pPr>
                    <w:jc w:val="right"/>
                    <w:rPr>
                      <w:rFonts w:ascii="Arial" w:eastAsia="Arial" w:hAnsi="Arial" w:cs="Arial"/>
                      <w:color w:val="000000"/>
                      <w:sz w:val="18"/>
                      <w:szCs w:val="18"/>
                    </w:rPr>
                  </w:pPr>
                  <w:r w:rsidRPr="00582791">
                    <w:rPr>
                      <w:rFonts w:ascii="Arial" w:eastAsia="Arial" w:hAnsi="Arial" w:cs="Arial"/>
                      <w:color w:val="000000"/>
                      <w:sz w:val="18"/>
                      <w:szCs w:val="18"/>
                    </w:rPr>
                    <w:t>Total do Fornecedor:</w:t>
                  </w:r>
                </w:p>
              </w:tc>
              <w:tc>
                <w:tcPr>
                  <w:tcW w:w="1206" w:type="dxa"/>
                  <w:tcBorders>
                    <w:bottom w:val="single" w:sz="6" w:space="0" w:color="000000"/>
                    <w:right w:val="single" w:sz="6" w:space="0" w:color="000000"/>
                  </w:tcBorders>
                  <w:tcMar>
                    <w:top w:w="0" w:type="dxa"/>
                    <w:left w:w="0" w:type="dxa"/>
                    <w:bottom w:w="0" w:type="dxa"/>
                    <w:right w:w="0" w:type="dxa"/>
                  </w:tcMar>
                </w:tcPr>
                <w:p w:rsidR="00921064" w:rsidRPr="00582791" w:rsidRDefault="005C674A">
                  <w:pPr>
                    <w:jc w:val="right"/>
                    <w:rPr>
                      <w:rFonts w:ascii="Arial" w:eastAsia="Arial" w:hAnsi="Arial" w:cs="Arial"/>
                      <w:color w:val="000000"/>
                      <w:sz w:val="18"/>
                      <w:szCs w:val="18"/>
                    </w:rPr>
                  </w:pPr>
                  <w:r w:rsidRPr="00582791">
                    <w:rPr>
                      <w:rFonts w:ascii="Arial" w:eastAsia="Arial" w:hAnsi="Arial" w:cs="Arial"/>
                      <w:color w:val="000000"/>
                      <w:sz w:val="18"/>
                      <w:szCs w:val="18"/>
                    </w:rPr>
                    <w:t>R$13.963,18</w:t>
                  </w:r>
                </w:p>
              </w:tc>
            </w:tr>
            <w:bookmarkStart w:id="4" w:name="_Toc12408.0"/>
            <w:bookmarkEnd w:id="4"/>
            <w:tr w:rsidR="00921064" w:rsidRPr="00582791">
              <w:trPr>
                <w:trHeight w:val="230"/>
              </w:trPr>
              <w:tc>
                <w:tcPr>
                  <w:tcW w:w="11404" w:type="dxa"/>
                  <w:gridSpan w:val="7"/>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tcPr>
                <w:p w:rsidR="00921064" w:rsidRPr="00582791" w:rsidRDefault="00921064">
                  <w:pPr>
                    <w:rPr>
                      <w:rFonts w:ascii="Arial" w:hAnsi="Arial" w:cs="Arial"/>
                      <w:vanish/>
                      <w:sz w:val="18"/>
                      <w:szCs w:val="18"/>
                    </w:rPr>
                  </w:pPr>
                  <w:r w:rsidRPr="00582791">
                    <w:rPr>
                      <w:rFonts w:ascii="Arial" w:hAnsi="Arial" w:cs="Arial"/>
                      <w:sz w:val="18"/>
                      <w:szCs w:val="18"/>
                    </w:rPr>
                    <w:fldChar w:fldCharType="begin"/>
                  </w:r>
                  <w:r w:rsidR="005C674A" w:rsidRPr="00582791">
                    <w:rPr>
                      <w:rFonts w:ascii="Arial" w:hAnsi="Arial" w:cs="Arial"/>
                      <w:sz w:val="18"/>
                      <w:szCs w:val="18"/>
                    </w:rPr>
                    <w:instrText xml:space="preserve"> TC "12408.0" \f C \l "1"</w:instrText>
                  </w:r>
                  <w:r w:rsidRPr="00582791">
                    <w:rPr>
                      <w:rFonts w:ascii="Arial" w:hAnsi="Arial" w:cs="Arial"/>
                      <w:sz w:val="18"/>
                      <w:szCs w:val="18"/>
                    </w:rPr>
                    <w:fldChar w:fldCharType="end"/>
                  </w:r>
                </w:p>
                <w:tbl>
                  <w:tblPr>
                    <w:tblOverlap w:val="never"/>
                    <w:tblW w:w="11404" w:type="dxa"/>
                    <w:tblLayout w:type="fixed"/>
                    <w:tblCellMar>
                      <w:left w:w="0" w:type="dxa"/>
                      <w:right w:w="0" w:type="dxa"/>
                    </w:tblCellMar>
                    <w:tblLook w:val="01E0" w:firstRow="1" w:lastRow="1" w:firstColumn="1" w:lastColumn="1" w:noHBand="0" w:noVBand="0"/>
                  </w:tblPr>
                  <w:tblGrid>
                    <w:gridCol w:w="11404"/>
                  </w:tblGrid>
                  <w:tr w:rsidR="00921064" w:rsidRPr="00582791">
                    <w:tc>
                      <w:tcPr>
                        <w:tcW w:w="11404" w:type="dxa"/>
                        <w:tcMar>
                          <w:top w:w="0" w:type="dxa"/>
                          <w:left w:w="0" w:type="dxa"/>
                          <w:bottom w:w="0" w:type="dxa"/>
                          <w:right w:w="0" w:type="dxa"/>
                        </w:tcMar>
                      </w:tcPr>
                      <w:p w:rsidR="00921064" w:rsidRPr="00582791" w:rsidRDefault="005C674A">
                        <w:pPr>
                          <w:rPr>
                            <w:rFonts w:ascii="Arial" w:hAnsi="Arial" w:cs="Arial"/>
                            <w:sz w:val="18"/>
                            <w:szCs w:val="18"/>
                          </w:rPr>
                        </w:pPr>
                        <w:r w:rsidRPr="00582791">
                          <w:rPr>
                            <w:rFonts w:ascii="Arial" w:eastAsia="Arial" w:hAnsi="Arial" w:cs="Arial"/>
                            <w:b/>
                            <w:bCs/>
                            <w:color w:val="000000"/>
                            <w:sz w:val="18"/>
                            <w:szCs w:val="18"/>
                          </w:rPr>
                          <w:t>12408 - ALTERMED MATERIAL MEDICO HOSPITALAR LTDA</w:t>
                        </w:r>
                      </w:p>
                    </w:tc>
                  </w:tr>
                </w:tbl>
                <w:p w:rsidR="00921064" w:rsidRPr="00582791" w:rsidRDefault="00921064">
                  <w:pPr>
                    <w:spacing w:line="1" w:lineRule="auto"/>
                    <w:rPr>
                      <w:rFonts w:ascii="Arial" w:hAnsi="Arial" w:cs="Arial"/>
                      <w:sz w:val="18"/>
                      <w:szCs w:val="18"/>
                    </w:rPr>
                  </w:pPr>
                </w:p>
              </w:tc>
            </w:tr>
            <w:tr w:rsidR="00921064" w:rsidRPr="00582791" w:rsidTr="00582791">
              <w:tc>
                <w:tcPr>
                  <w:tcW w:w="566" w:type="dxa"/>
                  <w:tcBorders>
                    <w:right w:val="single" w:sz="6" w:space="0" w:color="000000"/>
                  </w:tcBorders>
                  <w:shd w:val="clear" w:color="auto" w:fill="C0C0C0"/>
                  <w:tcMar>
                    <w:top w:w="0" w:type="dxa"/>
                    <w:left w:w="0" w:type="dxa"/>
                    <w:bottom w:w="0" w:type="dxa"/>
                    <w:right w:w="0" w:type="dxa"/>
                  </w:tcMar>
                </w:tcPr>
                <w:p w:rsidR="00921064" w:rsidRPr="00582791" w:rsidRDefault="005C674A">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Item</w:t>
                  </w:r>
                </w:p>
              </w:tc>
              <w:tc>
                <w:tcPr>
                  <w:tcW w:w="5228" w:type="dxa"/>
                  <w:tcBorders>
                    <w:right w:val="single" w:sz="6" w:space="0" w:color="000000"/>
                  </w:tcBorders>
                  <w:shd w:val="clear" w:color="auto" w:fill="C0C0C0"/>
                  <w:tcMar>
                    <w:top w:w="0" w:type="dxa"/>
                    <w:left w:w="0" w:type="dxa"/>
                    <w:bottom w:w="0" w:type="dxa"/>
                    <w:right w:w="0" w:type="dxa"/>
                  </w:tcMar>
                </w:tcPr>
                <w:p w:rsidR="00921064" w:rsidRPr="00582791" w:rsidRDefault="005C674A">
                  <w:pPr>
                    <w:rPr>
                      <w:rFonts w:ascii="Arial" w:eastAsia="Arial" w:hAnsi="Arial" w:cs="Arial"/>
                      <w:b/>
                      <w:bCs/>
                      <w:color w:val="000000"/>
                      <w:sz w:val="18"/>
                      <w:szCs w:val="18"/>
                    </w:rPr>
                  </w:pPr>
                  <w:r w:rsidRPr="00582791">
                    <w:rPr>
                      <w:rFonts w:ascii="Arial" w:eastAsia="Arial" w:hAnsi="Arial" w:cs="Arial"/>
                      <w:b/>
                      <w:bCs/>
                      <w:color w:val="000000"/>
                      <w:sz w:val="18"/>
                      <w:szCs w:val="18"/>
                    </w:rPr>
                    <w:t>Produto</w:t>
                  </w:r>
                </w:p>
              </w:tc>
              <w:tc>
                <w:tcPr>
                  <w:tcW w:w="850" w:type="dxa"/>
                  <w:tcBorders>
                    <w:right w:val="single" w:sz="6" w:space="0" w:color="000000"/>
                  </w:tcBorders>
                  <w:shd w:val="clear" w:color="auto" w:fill="C0C0C0"/>
                  <w:tcMar>
                    <w:top w:w="0" w:type="dxa"/>
                    <w:left w:w="0" w:type="dxa"/>
                    <w:bottom w:w="0" w:type="dxa"/>
                    <w:right w:w="0" w:type="dxa"/>
                  </w:tcMar>
                </w:tcPr>
                <w:p w:rsidR="00921064" w:rsidRPr="00582791" w:rsidRDefault="005C674A">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Unid</w:t>
                  </w:r>
                </w:p>
              </w:tc>
              <w:tc>
                <w:tcPr>
                  <w:tcW w:w="1428"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Marca</w:t>
                  </w:r>
                </w:p>
              </w:tc>
              <w:tc>
                <w:tcPr>
                  <w:tcW w:w="851"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Qtde</w:t>
                  </w:r>
                </w:p>
              </w:tc>
              <w:tc>
                <w:tcPr>
                  <w:tcW w:w="1275"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Valor Unitário</w:t>
                  </w:r>
                </w:p>
              </w:tc>
              <w:tc>
                <w:tcPr>
                  <w:tcW w:w="1206" w:type="dxa"/>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Valor Total</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4</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AGULHA DESCARTAVEL - 20X5,5, CANULA EM ACO INOX,BISEL TRIFACETADO COM PROTETOR; CANHAO DE PLASTICORESISTENTE; EMBALAGEM INDIVIDUAL, ESTERIL, PAPELGRAU CIRURGICO, COM ABERTURA EM PETALA, COM DADOSDE IDENTIFICACAO, TIPO DE ESTERILIZACAO, VALIDADE,NUMERO DOLO</w:t>
                  </w:r>
                  <w:r w:rsidRPr="00582791">
                    <w:rPr>
                      <w:rFonts w:ascii="Arial" w:eastAsia="Arial" w:hAnsi="Arial" w:cs="Arial"/>
                      <w:color w:val="000000"/>
                      <w:sz w:val="18"/>
                      <w:szCs w:val="18"/>
                    </w:rPr>
                    <w:t>TE E REGISTRO NO MS.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Lamedid-Solidor-Procare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600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R$0,07</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R$42,00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6</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ALCOOL 70%, 1 LITRO.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AUDAX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R$4,42</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R$442,00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10</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CATETER - NASAL DESCARTAVEL TIPO OCULOS PARA OXIGENIO; ADULTO; EM POLIVINIL ATOXICO; COM DISPOSITIVO PARA ADAPTACAO NA NARINA DO PACIENTE EM SILICONE (TIPO DOIS  DENTES DE GARFO ), MACIO, TRANSPARENT E FLEXIVEL, COM SISTEMA DE FIXACAO SOBRE ORELHAS. EMBALA</w:t>
                  </w:r>
                  <w:r w:rsidRPr="00582791">
                    <w:rPr>
                      <w:rFonts w:ascii="Arial" w:eastAsia="Arial" w:hAnsi="Arial" w:cs="Arial"/>
                      <w:color w:val="000000"/>
                      <w:sz w:val="18"/>
                      <w:szCs w:val="18"/>
                    </w:rPr>
                    <w:t>GEM INDIVIDUAL ESTERIL, COM DADOS DE IDENTIFICACAO, TIPO DE ESTERILIZACAO, DATA DE VALIDADE E DE FABRICACAO, NUMERO DO LOTE E RGISTRO NO MS.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R$0,89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R$356,00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23</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ESPECULO VAGINAL DESCARTAVEL NAO ESTERIL, TAMANHOPEQUENO, MEDINDO 145MM DE COMPRIMENTO TOTAL DO CABO A VALVA, 80MM DE EIXO LONGITUDINAL DA VALVA, 22MM DE LARGURA PROXIMAL E DISTAL DA VALVA, MATERIALPOLIESTIRENO CRISTAL, VALVAS ANATOMICAS DE CONTORNOS LISOS</w:t>
                  </w:r>
                  <w:r w:rsidRPr="00582791">
                    <w:rPr>
                      <w:rFonts w:ascii="Arial" w:eastAsia="Arial" w:hAnsi="Arial" w:cs="Arial"/>
                      <w:color w:val="000000"/>
                      <w:sz w:val="18"/>
                      <w:szCs w:val="18"/>
                    </w:rPr>
                    <w:t xml:space="preserve"> E REGULARES, SEMELHANTES AO FORMATO DOS FORNICES VAGINAIS. DISPOSITIVO DE ABERTURA (PARAFUSO BORBOLETA) FABRICADO EM POLIESTIRENO DE ALTO IMPACTO (PSAI), PIGMENTADO E INDEFORMAVEL, CONTENDO DATA DE FAB, VAL, NUMERO DO LOTE E REGISTRO NO MS.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CRAL</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70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w:t>
                  </w:r>
                  <w:r w:rsidRPr="00582791">
                    <w:rPr>
                      <w:rFonts w:ascii="Arial" w:eastAsia="Arial" w:hAnsi="Arial" w:cs="Arial"/>
                      <w:color w:val="000000"/>
                      <w:sz w:val="18"/>
                      <w:szCs w:val="18"/>
                    </w:rPr>
                    <w:t>0,70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R$49,00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30</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LANTERNA CLINICA COM ILUMINACAO DE 2,2V</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9</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R$8,43</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R$75,87</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42</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 xml:space="preserve">MASCARA LARINGEA, TAMANHO Nº3 CRIANCAS E </w:t>
                  </w:r>
                  <w:r w:rsidRPr="00582791">
                    <w:rPr>
                      <w:rFonts w:ascii="Arial" w:eastAsia="Arial" w:hAnsi="Arial" w:cs="Arial"/>
                      <w:color w:val="000000"/>
                      <w:sz w:val="18"/>
                      <w:szCs w:val="18"/>
                    </w:rPr>
                    <w:lastRenderedPageBreak/>
                    <w:t>ADOLESCENTES DE 30 A 50KG, DISPOSITIVO PARA O MANUSEIO SUPRAGLOTICO DAS VIAS AEREAS, PODENDO SER CONSIDERADOCOMO FUNCIONALMENTE INTERMEDIARIO ENTRE MASCARA FACIAL E TUBO TRAQUEAL.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lastRenderedPageBreak/>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R$54,66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R$109,32</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lastRenderedPageBreak/>
                    <w:t>43</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MASCA</w:t>
                  </w:r>
                  <w:r w:rsidRPr="00582791">
                    <w:rPr>
                      <w:rFonts w:ascii="Arial" w:eastAsia="Arial" w:hAnsi="Arial" w:cs="Arial"/>
                      <w:color w:val="000000"/>
                      <w:sz w:val="18"/>
                      <w:szCs w:val="18"/>
                    </w:rPr>
                    <w:t>RA LARINGEA, TAMANHO Nº5 ADULTOS DE 70 A 100KG, DISPOSITIVO PARA O MANUSEIO SUPRAGLOTICO DAS VIAS AEREAS, PODENDO SER CONSIDERADO COMO FUNCIONALMENTE INTERMEDIARIO ENTRE MASCARA FACIAL E TUBO TRAQUEAL.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R$54,66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R$109,32</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46</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SACO PLASTICO PARALIXO HOSPITALAR, NA COR BRANCOLEITOSO, COM CAPACIDADE PARA 30 LITROS, ESPESSURA MINIMA DE 0,08MM, CONFECCIONADO DENTRO DAS NORMAS ABNT VIGENTE, DEVENDO CONSTAR EM CADA SACO A INSCRICAO E SIMBOLO MATERIAL INFECTANTE. PACOTE COM 100 UNIDADE</w:t>
                  </w:r>
                  <w:r w:rsidRPr="00582791">
                    <w:rPr>
                      <w:rFonts w:ascii="Arial" w:eastAsia="Arial" w:hAnsi="Arial" w:cs="Arial"/>
                      <w:color w:val="000000"/>
                      <w:sz w:val="18"/>
                      <w:szCs w:val="18"/>
                    </w:rPr>
                    <w:t>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RAVA</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50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R$14,90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R$745,00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47</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SACO PLASTICO PARA LIXO HOSPITALAR NA COR BRANCOLEITOSO, COM CAPACIDADE PARA 50 LITROS, ESPESSURA MINIMA DE 0,08MM, CONFECCIONADO DENTRO DAS NORMAS ABNT VIGENTE, DEVENDO CONSTAR EM CADA SACO A INSCRICAO E SIMBOLO DE MATERIAL INFECTANTE. PACOTE COM 100 UNID</w:t>
                  </w:r>
                  <w:r w:rsidRPr="00582791">
                    <w:rPr>
                      <w:rFonts w:ascii="Arial" w:eastAsia="Arial" w:hAnsi="Arial" w:cs="Arial"/>
                      <w:color w:val="000000"/>
                      <w:sz w:val="18"/>
                      <w:szCs w:val="18"/>
                    </w:rPr>
                    <w:t>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RAVA</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30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R$18,40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R$552,00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50</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DE ASPIRACAO TRAQUEAL, CONFECCIONADA EM PVC, TAM. 04, UM ORIFICIO CENTRAL NA PORCAO PROXIMAL, DOIS ORIFICIOS INTERCALADOS EM LADOS OPOSTOS, COMPATIVEIS COM A NUMERACAO, ADEQUADOS PARA ASPIRACAODE SECRECAO VISCOSA E FLUIDOS, ATRAUMATICA, TRANSPARENTE,</w:t>
                  </w:r>
                  <w:r w:rsidRPr="00582791">
                    <w:rPr>
                      <w:rFonts w:ascii="Arial" w:eastAsia="Arial" w:hAnsi="Arial" w:cs="Arial"/>
                      <w:color w:val="000000"/>
                      <w:sz w:val="18"/>
                      <w:szCs w:val="18"/>
                    </w:rPr>
                    <w:t xml:space="preserve"> EM MATERIAL ATOXICO, ISENTA DE IMPUREZAS,MALEAVEL, SILICONIZADA, COM ADAPTACAO UNIVERSAL, ESTERIL, DESCARTAVEL, EMBALAGEM INDIVIDUAL, COM ABERTURA ASSEPTICA, CONTENDO EXTERNAMENTE DADOS DE IDENTIFICACAO.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R$0,48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R$4,80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51</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DE ASPIRACAO</w:t>
                  </w:r>
                  <w:r w:rsidRPr="00582791">
                    <w:rPr>
                      <w:rFonts w:ascii="Arial" w:eastAsia="Arial" w:hAnsi="Arial" w:cs="Arial"/>
                      <w:color w:val="000000"/>
                      <w:sz w:val="18"/>
                      <w:szCs w:val="18"/>
                    </w:rPr>
                    <w:t xml:space="preserve"> TRAQUEAL, CONFECCIONADA EM PVC, TAM. 06, UM ORIFICIO CENTRAL NA PORCAO PROXIMAL, DOIS ORIFICIOS INTERCALADOS EM LADOS OPOSTOS, COMPATIVEIS COM A NUMERACAO, ADEQUADOS PARA ASPIRACAODE SECRECAO VISCOSA E FLUIDOS, ATRAUMATICA, TRANSPARENTE, EM MATERIAL ATOXI</w:t>
                  </w:r>
                  <w:r w:rsidRPr="00582791">
                    <w:rPr>
                      <w:rFonts w:ascii="Arial" w:eastAsia="Arial" w:hAnsi="Arial" w:cs="Arial"/>
                      <w:color w:val="000000"/>
                      <w:sz w:val="18"/>
                      <w:szCs w:val="18"/>
                    </w:rPr>
                    <w:t>CO, ISENTA DE IMPUREZAS,MALEAVEL, SILICONIZADA, COM ADAPTACAO UNIVERSAL, ESTERIL, DESCARTAVEL, EMBALAGEM INDIVIDUAL, COM ABERTURA ASSEPTICA, CONTENDO EXTERNAMENTE DADOS DE IDENTIFICACAO.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BIOSANI</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R$0,46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R$4,60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62</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NASOGASTRICA NUMERO 22.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MED SONDA</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R$0,93</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R$9,30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67</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SONDA VESICAL DE DEMORA, TIPO FOLEY Nº 18 - SONDAFOLEY, ESTERIL, COM DUAS VIAS, DE LATEX ATOXICO, APIROGENICO, SILICONIZADA, BALAO COM CAPACIDADE DE5 A 10 ML, EMBALAGEM INDIVIDUAL EM PAPEL GRAU CIRURGICO OU FILME TERMOPLASTICO, ABERTURA EM PETALA,SEGURIDAD</w:t>
                  </w:r>
                  <w:r w:rsidRPr="00582791">
                    <w:rPr>
                      <w:rFonts w:ascii="Arial" w:eastAsia="Arial" w:hAnsi="Arial" w:cs="Arial"/>
                      <w:color w:val="000000"/>
                      <w:sz w:val="18"/>
                      <w:szCs w:val="18"/>
                    </w:rPr>
                    <w:t>E DE ESTERILIZACAO E MANUSEIO, CONTENDO IDENTIFICACAO COMPLETA DO FABRICANTE E DO PRODUTO,PROCEDENCIA, DATA DE FABRICACAO, VALIDADE, REGISTRO NO MINISTERIO DA SAUDE E NUMERO DE LOTE.</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Lamedid-Solidor-Procare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R$2,99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R$59,80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70</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SORO FISIOLOGICO 0,9%, FRASCO DE 500 ML COM SISTEMA FECHADO.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SEGMENTA-EUROFARMA</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R$2,96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R$5.920,00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75</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 xml:space="preserve">TUBO ENDOTRAQUEAL COM BALAO, VARIAS MEDIDAS, MATERIAL DE PLASTICO UTILIZADO PARA ENTUBACAO ENDOTRAQUEAL, MARCADORES DE GRADUACAO EM CENTIMETROS, FABRICADO EM POLIPROPILENO, VALVULA </w:t>
                  </w:r>
                  <w:r w:rsidRPr="00582791">
                    <w:rPr>
                      <w:rFonts w:ascii="Arial" w:eastAsia="Arial" w:hAnsi="Arial" w:cs="Arial"/>
                      <w:color w:val="000000"/>
                      <w:sz w:val="18"/>
                      <w:szCs w:val="18"/>
                    </w:rPr>
                    <w:lastRenderedPageBreak/>
                    <w:t>ABS COM MOLA INOXIDAVEL. TAMANHO 3,0MM.</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lastRenderedPageBreak/>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Lamedid-Solidor-Procare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R$4,2</w:t>
                  </w:r>
                  <w:r w:rsidRPr="00582791">
                    <w:rPr>
                      <w:rFonts w:ascii="Arial" w:eastAsia="Arial" w:hAnsi="Arial" w:cs="Arial"/>
                      <w:color w:val="000000"/>
                      <w:sz w:val="18"/>
                      <w:szCs w:val="18"/>
                    </w:rPr>
                    <w:t>1</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R$12,63</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lastRenderedPageBreak/>
                    <w:t>76</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TUBO ENDOTRAQUEAL COM BALAO, VARIAS MEDIDAS, MATERIAL DE PLASTICO UTILIZADO PARA ENTUBACAO ENDOTRAQUEAL, MARCADORES DE GRADUACAO EM CENTIMETROS, FABRICADO EM POLIPROPILENO, VALVULA ABS COM MOLA INOXIDAVEL. TAMANHO 5,0MM.</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Lamedid-Solidor-P</w:t>
                  </w:r>
                  <w:r w:rsidRPr="00582791">
                    <w:rPr>
                      <w:rFonts w:ascii="Arial" w:eastAsia="Arial" w:hAnsi="Arial" w:cs="Arial"/>
                      <w:color w:val="000000"/>
                      <w:sz w:val="18"/>
                      <w:szCs w:val="18"/>
                    </w:rPr>
                    <w:t>rocare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R$4,21</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R$12,63</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77</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TUBO ENDOTRAQUEAL COM BALAO, VARIAS MEDIDAS, MATERIAL DE PLASTICO UTILIZADO PARA ENTUBACAO ENDOTRAQUEAL, MARCADORES DE GRADUACAO EM CENTIMETROS, FABRICADO EM POLIPROPILENO, VALVULA ABS COM MOLA INOXIDAVEL. TAMANHO 7,5MM.</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Lamedid-Solidor-Procare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R$4,27</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R$12,81</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78</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TUBO ENDOTRAQUEAL COM BALAO, VARIAS MEDIDAS, MATERIAL DE PLASTICO UTILIZADO PARA ENTUBACAO ENDOTRAQUEAL, MARCADORES DE GRADUACAO EM CENTIMETROS, FABRICADO EM POLIPROPILENO, VALVULA ABS COM MOLA INOXIDAVEL. TAMAN</w:t>
                  </w:r>
                  <w:r w:rsidRPr="00582791">
                    <w:rPr>
                      <w:rFonts w:ascii="Arial" w:eastAsia="Arial" w:hAnsi="Arial" w:cs="Arial"/>
                      <w:color w:val="000000"/>
                      <w:sz w:val="18"/>
                      <w:szCs w:val="18"/>
                    </w:rPr>
                    <w:t>HO 8,0MM.</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Lamedid-Solidor-Procare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R$4,27</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R$12,81</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79</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FRASCO PARA ALIMENTACAO ENTERAL - 500ML.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FRASCOS</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BIOBASE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R$0,98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R$196,00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82</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SOLUCAO DE GLICERINA 12% - FRASCO COM 500ML.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FRASCOS</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JP</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R$4,60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R$920,00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84</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LUVAS DE PROCEDIMENTO EM VINIL NÃO ESTÉRIL, TRANSPARENTE TAMANHO M CAIXA COM 100 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CXS.</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TALGE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50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R$12,10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R$605,00</w:t>
                  </w:r>
                </w:p>
              </w:tc>
            </w:tr>
            <w:tr w:rsidR="00921064" w:rsidRPr="00582791" w:rsidTr="00582791">
              <w:tc>
                <w:tcPr>
                  <w:tcW w:w="566"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5228"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850"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1428"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2126"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921064" w:rsidRPr="00582791" w:rsidRDefault="005C674A">
                  <w:pPr>
                    <w:jc w:val="right"/>
                    <w:rPr>
                      <w:rFonts w:ascii="Arial" w:eastAsia="Arial" w:hAnsi="Arial" w:cs="Arial"/>
                      <w:color w:val="000000"/>
                      <w:sz w:val="18"/>
                      <w:szCs w:val="18"/>
                    </w:rPr>
                  </w:pPr>
                  <w:r w:rsidRPr="00582791">
                    <w:rPr>
                      <w:rFonts w:ascii="Arial" w:eastAsia="Arial" w:hAnsi="Arial" w:cs="Arial"/>
                      <w:color w:val="000000"/>
                      <w:sz w:val="18"/>
                      <w:szCs w:val="18"/>
                    </w:rPr>
                    <w:t>Total do Fornecedor:</w:t>
                  </w:r>
                </w:p>
              </w:tc>
              <w:tc>
                <w:tcPr>
                  <w:tcW w:w="1206" w:type="dxa"/>
                  <w:tcBorders>
                    <w:bottom w:val="single" w:sz="6" w:space="0" w:color="000000"/>
                    <w:right w:val="single" w:sz="6" w:space="0" w:color="000000"/>
                  </w:tcBorders>
                  <w:tcMar>
                    <w:top w:w="0" w:type="dxa"/>
                    <w:left w:w="0" w:type="dxa"/>
                    <w:bottom w:w="0" w:type="dxa"/>
                    <w:right w:w="0" w:type="dxa"/>
                  </w:tcMar>
                </w:tcPr>
                <w:p w:rsidR="00921064" w:rsidRPr="00582791" w:rsidRDefault="005C674A">
                  <w:pPr>
                    <w:jc w:val="right"/>
                    <w:rPr>
                      <w:rFonts w:ascii="Arial" w:eastAsia="Arial" w:hAnsi="Arial" w:cs="Arial"/>
                      <w:color w:val="000000"/>
                      <w:sz w:val="18"/>
                      <w:szCs w:val="18"/>
                    </w:rPr>
                  </w:pPr>
                  <w:r w:rsidRPr="00582791">
                    <w:rPr>
                      <w:rFonts w:ascii="Arial" w:eastAsia="Arial" w:hAnsi="Arial" w:cs="Arial"/>
                      <w:color w:val="000000"/>
                      <w:sz w:val="18"/>
                      <w:szCs w:val="18"/>
                    </w:rPr>
                    <w:t>R$10.250,89</w:t>
                  </w:r>
                </w:p>
              </w:tc>
            </w:tr>
            <w:bookmarkStart w:id="5" w:name="_Toc105392.0"/>
            <w:bookmarkEnd w:id="5"/>
            <w:tr w:rsidR="00921064" w:rsidRPr="00582791">
              <w:trPr>
                <w:trHeight w:val="230"/>
              </w:trPr>
              <w:tc>
                <w:tcPr>
                  <w:tcW w:w="11404" w:type="dxa"/>
                  <w:gridSpan w:val="7"/>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tcPr>
                <w:p w:rsidR="00921064" w:rsidRPr="00582791" w:rsidRDefault="00921064">
                  <w:pPr>
                    <w:rPr>
                      <w:rFonts w:ascii="Arial" w:hAnsi="Arial" w:cs="Arial"/>
                      <w:vanish/>
                      <w:sz w:val="18"/>
                      <w:szCs w:val="18"/>
                    </w:rPr>
                  </w:pPr>
                  <w:r w:rsidRPr="00582791">
                    <w:rPr>
                      <w:rFonts w:ascii="Arial" w:hAnsi="Arial" w:cs="Arial"/>
                      <w:sz w:val="18"/>
                      <w:szCs w:val="18"/>
                    </w:rPr>
                    <w:fldChar w:fldCharType="begin"/>
                  </w:r>
                  <w:r w:rsidR="005C674A" w:rsidRPr="00582791">
                    <w:rPr>
                      <w:rFonts w:ascii="Arial" w:hAnsi="Arial" w:cs="Arial"/>
                      <w:sz w:val="18"/>
                      <w:szCs w:val="18"/>
                    </w:rPr>
                    <w:instrText xml:space="preserve"> TC "105392.0" \f C \l "1"</w:instrText>
                  </w:r>
                  <w:r w:rsidRPr="00582791">
                    <w:rPr>
                      <w:rFonts w:ascii="Arial" w:hAnsi="Arial" w:cs="Arial"/>
                      <w:sz w:val="18"/>
                      <w:szCs w:val="18"/>
                    </w:rPr>
                    <w:fldChar w:fldCharType="end"/>
                  </w:r>
                </w:p>
                <w:tbl>
                  <w:tblPr>
                    <w:tblOverlap w:val="never"/>
                    <w:tblW w:w="11404" w:type="dxa"/>
                    <w:tblLayout w:type="fixed"/>
                    <w:tblCellMar>
                      <w:left w:w="0" w:type="dxa"/>
                      <w:right w:w="0" w:type="dxa"/>
                    </w:tblCellMar>
                    <w:tblLook w:val="01E0" w:firstRow="1" w:lastRow="1" w:firstColumn="1" w:lastColumn="1" w:noHBand="0" w:noVBand="0"/>
                  </w:tblPr>
                  <w:tblGrid>
                    <w:gridCol w:w="11404"/>
                  </w:tblGrid>
                  <w:tr w:rsidR="00921064" w:rsidRPr="00582791">
                    <w:tc>
                      <w:tcPr>
                        <w:tcW w:w="11404" w:type="dxa"/>
                        <w:tcMar>
                          <w:top w:w="0" w:type="dxa"/>
                          <w:left w:w="0" w:type="dxa"/>
                          <w:bottom w:w="0" w:type="dxa"/>
                          <w:right w:w="0" w:type="dxa"/>
                        </w:tcMar>
                      </w:tcPr>
                      <w:p w:rsidR="00921064" w:rsidRPr="00582791" w:rsidRDefault="005C674A">
                        <w:pPr>
                          <w:rPr>
                            <w:rFonts w:ascii="Arial" w:hAnsi="Arial" w:cs="Arial"/>
                            <w:sz w:val="18"/>
                            <w:szCs w:val="18"/>
                          </w:rPr>
                        </w:pPr>
                        <w:r w:rsidRPr="00582791">
                          <w:rPr>
                            <w:rFonts w:ascii="Arial" w:eastAsia="Arial" w:hAnsi="Arial" w:cs="Arial"/>
                            <w:b/>
                            <w:bCs/>
                            <w:color w:val="000000"/>
                            <w:sz w:val="18"/>
                            <w:szCs w:val="18"/>
                          </w:rPr>
                          <w:t>105392 - OLIMED MATERIAL HOSPITALAR LTDA</w:t>
                        </w:r>
                      </w:p>
                    </w:tc>
                  </w:tr>
                </w:tbl>
                <w:p w:rsidR="00921064" w:rsidRPr="00582791" w:rsidRDefault="00921064">
                  <w:pPr>
                    <w:spacing w:line="1" w:lineRule="auto"/>
                    <w:rPr>
                      <w:rFonts w:ascii="Arial" w:hAnsi="Arial" w:cs="Arial"/>
                      <w:sz w:val="18"/>
                      <w:szCs w:val="18"/>
                    </w:rPr>
                  </w:pPr>
                </w:p>
              </w:tc>
            </w:tr>
            <w:tr w:rsidR="00921064" w:rsidRPr="00582791" w:rsidTr="00582791">
              <w:tc>
                <w:tcPr>
                  <w:tcW w:w="566" w:type="dxa"/>
                  <w:tcBorders>
                    <w:right w:val="single" w:sz="6" w:space="0" w:color="000000"/>
                  </w:tcBorders>
                  <w:shd w:val="clear" w:color="auto" w:fill="C0C0C0"/>
                  <w:tcMar>
                    <w:top w:w="0" w:type="dxa"/>
                    <w:left w:w="0" w:type="dxa"/>
                    <w:bottom w:w="0" w:type="dxa"/>
                    <w:right w:w="0" w:type="dxa"/>
                  </w:tcMar>
                </w:tcPr>
                <w:p w:rsidR="00921064" w:rsidRPr="00582791" w:rsidRDefault="005C674A">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Item</w:t>
                  </w:r>
                </w:p>
              </w:tc>
              <w:tc>
                <w:tcPr>
                  <w:tcW w:w="5228" w:type="dxa"/>
                  <w:tcBorders>
                    <w:right w:val="single" w:sz="6" w:space="0" w:color="000000"/>
                  </w:tcBorders>
                  <w:shd w:val="clear" w:color="auto" w:fill="C0C0C0"/>
                  <w:tcMar>
                    <w:top w:w="0" w:type="dxa"/>
                    <w:left w:w="0" w:type="dxa"/>
                    <w:bottom w:w="0" w:type="dxa"/>
                    <w:right w:w="0" w:type="dxa"/>
                  </w:tcMar>
                </w:tcPr>
                <w:p w:rsidR="00921064" w:rsidRPr="00582791" w:rsidRDefault="005C674A">
                  <w:pPr>
                    <w:rPr>
                      <w:rFonts w:ascii="Arial" w:eastAsia="Arial" w:hAnsi="Arial" w:cs="Arial"/>
                      <w:b/>
                      <w:bCs/>
                      <w:color w:val="000000"/>
                      <w:sz w:val="18"/>
                      <w:szCs w:val="18"/>
                    </w:rPr>
                  </w:pPr>
                  <w:r w:rsidRPr="00582791">
                    <w:rPr>
                      <w:rFonts w:ascii="Arial" w:eastAsia="Arial" w:hAnsi="Arial" w:cs="Arial"/>
                      <w:b/>
                      <w:bCs/>
                      <w:color w:val="000000"/>
                      <w:sz w:val="18"/>
                      <w:szCs w:val="18"/>
                    </w:rPr>
                    <w:t>Produto</w:t>
                  </w:r>
                </w:p>
              </w:tc>
              <w:tc>
                <w:tcPr>
                  <w:tcW w:w="850" w:type="dxa"/>
                  <w:tcBorders>
                    <w:right w:val="single" w:sz="6" w:space="0" w:color="000000"/>
                  </w:tcBorders>
                  <w:shd w:val="clear" w:color="auto" w:fill="C0C0C0"/>
                  <w:tcMar>
                    <w:top w:w="0" w:type="dxa"/>
                    <w:left w:w="0" w:type="dxa"/>
                    <w:bottom w:w="0" w:type="dxa"/>
                    <w:right w:w="0" w:type="dxa"/>
                  </w:tcMar>
                </w:tcPr>
                <w:p w:rsidR="00921064" w:rsidRPr="00582791" w:rsidRDefault="005C674A">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Unid</w:t>
                  </w:r>
                </w:p>
              </w:tc>
              <w:tc>
                <w:tcPr>
                  <w:tcW w:w="1428"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Marca</w:t>
                  </w:r>
                </w:p>
              </w:tc>
              <w:tc>
                <w:tcPr>
                  <w:tcW w:w="851"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Qtde</w:t>
                  </w:r>
                </w:p>
              </w:tc>
              <w:tc>
                <w:tcPr>
                  <w:tcW w:w="1275"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Valor Unitário</w:t>
                  </w:r>
                </w:p>
              </w:tc>
              <w:tc>
                <w:tcPr>
                  <w:tcW w:w="1206" w:type="dxa"/>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Valor Total</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7</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ATADURA DE CREPOM TIPO I MEDINDO 12CM DE LARGURA POR 1,80M EM REPOUSO DE COMPRIMENTO, COM DENSIDADEDE 13 FIOS/CM2, COM PESO DE 26,0G POR UNIDADE, CONFECCIONADA EM TECIDO 100% ALGODAO CRU OU MISTO, FIOS DE ALTA TORCAO, POSSUINDO BASTANTE ELASTICIDADE NO SEN</w:t>
                  </w:r>
                  <w:r w:rsidRPr="00582791">
                    <w:rPr>
                      <w:rFonts w:ascii="Arial" w:eastAsia="Arial" w:hAnsi="Arial" w:cs="Arial"/>
                      <w:color w:val="000000"/>
                      <w:sz w:val="18"/>
                      <w:szCs w:val="18"/>
                    </w:rPr>
                    <w:t>TIDO LONGITUDINAL, ENROLADAS SOBRE SI MESMAS, APARENCIA UNIFORME, BORDAS DEVIDAMENTE ACABADAS, ISENTA DE RASGOS, IMPUREZAS, FIAPOS E QUAISQUEROUTROS TIPOS DE DEFEITOS QUE POSSAM AFETAR SEU DESEMPENHO DURANTE O USO. EMBALADAS INDIVIDUALMENTE, - PACOTE COM 1</w:t>
                  </w:r>
                  <w:r w:rsidRPr="00582791">
                    <w:rPr>
                      <w:rFonts w:ascii="Arial" w:eastAsia="Arial" w:hAnsi="Arial" w:cs="Arial"/>
                      <w:color w:val="000000"/>
                      <w:sz w:val="18"/>
                      <w:szCs w:val="18"/>
                    </w:rPr>
                    <w:t>2 UNIDADES. O PRODUTO DEVERA ATENDER NA INTEGRA AS ESPECIFICACOES DA NBR14.056.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PACOTE</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MB TEXTIL</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450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R$7,39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R$3.325,50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8</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ATADURA DE CREPOM TIPO I MEDINDO 20CM DE LARGURA POR 1,80M EM REPOUSO DE COMPRIMENTO, COM DENSIDADEDE 13 FIOS/CM2, COM PESO DE 42,8G POR UNIDADE, CONFECCIONADA EM TECIDO 100% ALGODAO CRU OU MISTO, FIOS DE ALTA TORCAO, POSSUINDO BASTANTE ELASTICIDADE NO SEN</w:t>
                  </w:r>
                  <w:r w:rsidRPr="00582791">
                    <w:rPr>
                      <w:rFonts w:ascii="Arial" w:eastAsia="Arial" w:hAnsi="Arial" w:cs="Arial"/>
                      <w:color w:val="000000"/>
                      <w:sz w:val="18"/>
                      <w:szCs w:val="18"/>
                    </w:rPr>
                    <w:t>TIDO LONGITUDINAL, ENROLADAS SOBRE SI MESMAS, APARENCIA UNIFORME, BORDAS DEVIDAMENTE ACABADAS, ISENTA DE RASGOS, IMPUREZAS, FIAPOS E QUAISQUEROUTROS TIPOS DE DEFEITOS QUE POSSAM AFETAR SEU DESEMPENHO DURANTE O USO. EMBALADAS INDIVIDUALMENTE, - PACOTE COM 1</w:t>
                  </w:r>
                  <w:r w:rsidRPr="00582791">
                    <w:rPr>
                      <w:rFonts w:ascii="Arial" w:eastAsia="Arial" w:hAnsi="Arial" w:cs="Arial"/>
                      <w:color w:val="000000"/>
                      <w:sz w:val="18"/>
                      <w:szCs w:val="18"/>
                    </w:rPr>
                    <w:t>2 UNIDADES. O PRODUTO DEVERA ATENDER NA INTEGRA AS ESPECIFICACOES DA NBR14.056.</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PACOTE</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MB TEXTIL</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120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R$11,90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R$1.428,00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34</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LUVA DE PROCEDIMENTO, DESCARTAVEL, NAO ESTERIL -TAMANHO MEDIO; EM LATEX NATURAL; TEXTURA UNIFORME, ESPESSURA MEDIA DE 0,16MM, AMBIDE</w:t>
                  </w:r>
                  <w:r w:rsidRPr="00582791">
                    <w:rPr>
                      <w:rFonts w:ascii="Arial" w:eastAsia="Arial" w:hAnsi="Arial" w:cs="Arial"/>
                      <w:color w:val="000000"/>
                      <w:sz w:val="18"/>
                      <w:szCs w:val="18"/>
                    </w:rPr>
                    <w:t xml:space="preserve">STRA, BOA ELASTICIDADE, RESISTENTE AO CALCAR, LUBRIFICADA COM POBIO-ABSORVIVEL, CONFORTAVEL E ANATOMICA COM EMPUNHADURA JUSTA NA EMBALAGEM DEVERA CONSTAR DATA DE FABRICACAO, VALIDADE, NUMERO DE LOTE E REGISTRO NO MS. (CAIXA COM 100 </w:t>
                  </w:r>
                  <w:r w:rsidRPr="00582791">
                    <w:rPr>
                      <w:rFonts w:ascii="Arial" w:eastAsia="Arial" w:hAnsi="Arial" w:cs="Arial"/>
                      <w:color w:val="000000"/>
                      <w:sz w:val="18"/>
                      <w:szCs w:val="18"/>
                    </w:rPr>
                    <w:lastRenderedPageBreak/>
                    <w:t>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lastRenderedPageBreak/>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NUGARD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R$12,55</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R$1.255,00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lastRenderedPageBreak/>
                    <w:t>35</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LUVA DE PROCEDIMENTO, DESCARTAVEL, NAO ESTERIL -TAMANHO PEQUENO; EM LATEX NATURAL; TEXTURA UNIFOR-ME, ESPESSURA MEDIA DE 0,16MM, AMBIDESTRA, BOA AM-BIDESTRA, BOA ELASTICIDADE, RESISTENTE AO CALCAR,LUBRIFICADA COM PO BIO-ABSORVIVEL, CONFORTAVEL EANATOMICA C</w:t>
                  </w:r>
                  <w:r w:rsidRPr="00582791">
                    <w:rPr>
                      <w:rFonts w:ascii="Arial" w:eastAsia="Arial" w:hAnsi="Arial" w:cs="Arial"/>
                      <w:color w:val="000000"/>
                      <w:sz w:val="18"/>
                      <w:szCs w:val="18"/>
                    </w:rPr>
                    <w:t>OM EMPUNHADURA JUSTA NA EMBALAGEM DEVE-RA CONSTAR DATA DE FABRICACAO, VALIDADE, NUMERO DELOTE E REGISTRO NO MS. (CAIXA COM 100 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NUGARD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R$12,78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R$1.278,00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36</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LUVA ESTERIL. EM LATEX, LUBRIFICADAS COM PO BIO ABSORVIVEL E INERTE TAMANHO N. 6,</w:t>
                  </w:r>
                  <w:r w:rsidRPr="00582791">
                    <w:rPr>
                      <w:rFonts w:ascii="Arial" w:eastAsia="Arial" w:hAnsi="Arial" w:cs="Arial"/>
                      <w:color w:val="000000"/>
                      <w:sz w:val="18"/>
                      <w:szCs w:val="18"/>
                    </w:rPr>
                    <w:t>5 - PAR.</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PAR</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MAXITEX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50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R$0,98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R$49,00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37</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LUVA ESTERIL. EM LATEX, LUBRIFICADAS COM PO BIO ABSORVIVEL E INERTE TAMANHO N. 7,0 - PAR.</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PAR</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MAXITEX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R$0,98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R$98,00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38</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LUVA ESTERIL. EM LATEX, LUBRIFICADAS COM PO BIO ABSORVIVEL E INERTE TAMANHO N. 7,5 - PAR.</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PAR</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MAXITEX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50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R$0,98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R$49,00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39</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LUVA ESTERIL. EM LATEX, LUBRIFICADAS COM PO BIO ABSORVIVEL E INERTE TAMANHO N. 8,0 - PAR.</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PAR</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MAXITEX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50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R$0,98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R$49,00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40</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MANTA COBERTOR TERMICA ALUMINIZADA, CONFECCIONADAEM POLIESTER METALIZADA DE 23 MICRONS; TAMANHO 2,10 X 1,40.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TECNIMED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60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R$5,05</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R$303,00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41</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MASCARA CIRURGICA, DESCARTAVEL - COM TRES CAMADAS; DE POLIPROPILENO (NAO TECIDO); COR BRANCA, COM ELASTICO, MACIA, HIPOALERGENICA, COM PRESILHA INTERNAMETALICA PARA MOLDAR-SE AO NARIZ EM TODA EXTENSAO. BORDAS REFORCADAS, TIRAS REFORCADAS COM NO MINIMO 14CM</w:t>
                  </w:r>
                  <w:r w:rsidRPr="00582791">
                    <w:rPr>
                      <w:rFonts w:ascii="Arial" w:eastAsia="Arial" w:hAnsi="Arial" w:cs="Arial"/>
                      <w:color w:val="000000"/>
                      <w:sz w:val="18"/>
                      <w:szCs w:val="18"/>
                    </w:rPr>
                    <w:t>, SEM COSTURA E RESISTENTES. NA EMBALAGEM DEVERA CONSTAR A DATA DE FABRICACAO, PRAZO DE VALIDADE, NUMERO DO LOTE E REGISTRO NO MINISTERIO DA SAUDE. CAIXA COM 50 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OLIMED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R$4,69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R$46,90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74</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TERMOMETRO USO CLINICO - EM VIDRO; COM COLUNA DEMERC</w:t>
                  </w:r>
                  <w:r w:rsidRPr="00582791">
                    <w:rPr>
                      <w:rFonts w:ascii="Arial" w:eastAsia="Arial" w:hAnsi="Arial" w:cs="Arial"/>
                      <w:color w:val="000000"/>
                      <w:sz w:val="18"/>
                      <w:szCs w:val="18"/>
                    </w:rPr>
                    <w:t>URIO; GRADUACAO DE 0 A 45 GRAUS; COM ESCALAGRADUADA DE FACIL VISUALIZACAO, COM ESTOJO INDIVI-DUAL.</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ACUMED</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R$5,50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R$55,00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86</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ABAIXADOR DE LINGUA - DE MADEIRA, DESCARTAVEL; FORMATO ESPATULA, SUPERFICIE LISA, EXTREMIDADES ARREDONDADAS; MEDINDO 1,5 X 13,5CM, PACOTE COM 100 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PACOTE</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THEOTO</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50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R$2,94</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R$147,00</w:t>
                  </w:r>
                </w:p>
              </w:tc>
            </w:tr>
            <w:tr w:rsidR="00921064" w:rsidRPr="00582791" w:rsidTr="00582791">
              <w:tc>
                <w:tcPr>
                  <w:tcW w:w="566"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5228"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850"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1428"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2126"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921064" w:rsidRPr="00582791" w:rsidRDefault="005C674A">
                  <w:pPr>
                    <w:jc w:val="right"/>
                    <w:rPr>
                      <w:rFonts w:ascii="Arial" w:eastAsia="Arial" w:hAnsi="Arial" w:cs="Arial"/>
                      <w:color w:val="000000"/>
                      <w:sz w:val="18"/>
                      <w:szCs w:val="18"/>
                    </w:rPr>
                  </w:pPr>
                  <w:r w:rsidRPr="00582791">
                    <w:rPr>
                      <w:rFonts w:ascii="Arial" w:eastAsia="Arial" w:hAnsi="Arial" w:cs="Arial"/>
                      <w:color w:val="000000"/>
                      <w:sz w:val="18"/>
                      <w:szCs w:val="18"/>
                    </w:rPr>
                    <w:t>Total do Fornecedor:</w:t>
                  </w:r>
                </w:p>
              </w:tc>
              <w:tc>
                <w:tcPr>
                  <w:tcW w:w="1206" w:type="dxa"/>
                  <w:tcBorders>
                    <w:bottom w:val="single" w:sz="6" w:space="0" w:color="000000"/>
                    <w:right w:val="single" w:sz="6" w:space="0" w:color="000000"/>
                  </w:tcBorders>
                  <w:tcMar>
                    <w:top w:w="0" w:type="dxa"/>
                    <w:left w:w="0" w:type="dxa"/>
                    <w:bottom w:w="0" w:type="dxa"/>
                    <w:right w:w="0" w:type="dxa"/>
                  </w:tcMar>
                </w:tcPr>
                <w:p w:rsidR="00921064" w:rsidRPr="00582791" w:rsidRDefault="005C674A">
                  <w:pPr>
                    <w:jc w:val="right"/>
                    <w:rPr>
                      <w:rFonts w:ascii="Arial" w:eastAsia="Arial" w:hAnsi="Arial" w:cs="Arial"/>
                      <w:color w:val="000000"/>
                      <w:sz w:val="18"/>
                      <w:szCs w:val="18"/>
                    </w:rPr>
                  </w:pPr>
                  <w:r w:rsidRPr="00582791">
                    <w:rPr>
                      <w:rFonts w:ascii="Arial" w:eastAsia="Arial" w:hAnsi="Arial" w:cs="Arial"/>
                      <w:color w:val="000000"/>
                      <w:sz w:val="18"/>
                      <w:szCs w:val="18"/>
                    </w:rPr>
                    <w:t>R$8.083,40</w:t>
                  </w:r>
                </w:p>
              </w:tc>
            </w:tr>
            <w:bookmarkStart w:id="6" w:name="_Toc186570.0"/>
            <w:bookmarkEnd w:id="6"/>
            <w:tr w:rsidR="00921064" w:rsidRPr="00582791">
              <w:trPr>
                <w:trHeight w:val="230"/>
              </w:trPr>
              <w:tc>
                <w:tcPr>
                  <w:tcW w:w="11404" w:type="dxa"/>
                  <w:gridSpan w:val="7"/>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tcPr>
                <w:p w:rsidR="00921064" w:rsidRPr="00582791" w:rsidRDefault="00921064">
                  <w:pPr>
                    <w:rPr>
                      <w:rFonts w:ascii="Arial" w:hAnsi="Arial" w:cs="Arial"/>
                      <w:vanish/>
                      <w:sz w:val="18"/>
                      <w:szCs w:val="18"/>
                    </w:rPr>
                  </w:pPr>
                  <w:r w:rsidRPr="00582791">
                    <w:rPr>
                      <w:rFonts w:ascii="Arial" w:hAnsi="Arial" w:cs="Arial"/>
                      <w:sz w:val="18"/>
                      <w:szCs w:val="18"/>
                    </w:rPr>
                    <w:fldChar w:fldCharType="begin"/>
                  </w:r>
                  <w:r w:rsidR="005C674A" w:rsidRPr="00582791">
                    <w:rPr>
                      <w:rFonts w:ascii="Arial" w:hAnsi="Arial" w:cs="Arial"/>
                      <w:sz w:val="18"/>
                      <w:szCs w:val="18"/>
                    </w:rPr>
                    <w:instrText xml:space="preserve"> TC "186570.0" \f C \l "1"</w:instrText>
                  </w:r>
                  <w:r w:rsidRPr="00582791">
                    <w:rPr>
                      <w:rFonts w:ascii="Arial" w:hAnsi="Arial" w:cs="Arial"/>
                      <w:sz w:val="18"/>
                      <w:szCs w:val="18"/>
                    </w:rPr>
                    <w:fldChar w:fldCharType="end"/>
                  </w:r>
                </w:p>
                <w:tbl>
                  <w:tblPr>
                    <w:tblOverlap w:val="never"/>
                    <w:tblW w:w="11404" w:type="dxa"/>
                    <w:tblLayout w:type="fixed"/>
                    <w:tblCellMar>
                      <w:left w:w="0" w:type="dxa"/>
                      <w:right w:w="0" w:type="dxa"/>
                    </w:tblCellMar>
                    <w:tblLook w:val="01E0" w:firstRow="1" w:lastRow="1" w:firstColumn="1" w:lastColumn="1" w:noHBand="0" w:noVBand="0"/>
                  </w:tblPr>
                  <w:tblGrid>
                    <w:gridCol w:w="11404"/>
                  </w:tblGrid>
                  <w:tr w:rsidR="00921064" w:rsidRPr="00582791">
                    <w:tc>
                      <w:tcPr>
                        <w:tcW w:w="11404" w:type="dxa"/>
                        <w:tcMar>
                          <w:top w:w="0" w:type="dxa"/>
                          <w:left w:w="0" w:type="dxa"/>
                          <w:bottom w:w="0" w:type="dxa"/>
                          <w:right w:w="0" w:type="dxa"/>
                        </w:tcMar>
                      </w:tcPr>
                      <w:p w:rsidR="00921064" w:rsidRPr="00582791" w:rsidRDefault="005C674A">
                        <w:pPr>
                          <w:rPr>
                            <w:rFonts w:ascii="Arial" w:hAnsi="Arial" w:cs="Arial"/>
                            <w:sz w:val="18"/>
                            <w:szCs w:val="18"/>
                          </w:rPr>
                        </w:pPr>
                        <w:r w:rsidRPr="00582791">
                          <w:rPr>
                            <w:rFonts w:ascii="Arial" w:eastAsia="Arial" w:hAnsi="Arial" w:cs="Arial"/>
                            <w:b/>
                            <w:bCs/>
                            <w:color w:val="000000"/>
                            <w:sz w:val="18"/>
                            <w:szCs w:val="18"/>
                          </w:rPr>
                          <w:t>186570 - LA DALLA PORTA JUNIOR - EPP</w:t>
                        </w:r>
                      </w:p>
                    </w:tc>
                  </w:tr>
                </w:tbl>
                <w:p w:rsidR="00921064" w:rsidRPr="00582791" w:rsidRDefault="00921064">
                  <w:pPr>
                    <w:spacing w:line="1" w:lineRule="auto"/>
                    <w:rPr>
                      <w:rFonts w:ascii="Arial" w:hAnsi="Arial" w:cs="Arial"/>
                      <w:sz w:val="18"/>
                      <w:szCs w:val="18"/>
                    </w:rPr>
                  </w:pPr>
                </w:p>
              </w:tc>
            </w:tr>
            <w:tr w:rsidR="00921064" w:rsidRPr="00582791" w:rsidTr="00582791">
              <w:tc>
                <w:tcPr>
                  <w:tcW w:w="566" w:type="dxa"/>
                  <w:tcBorders>
                    <w:right w:val="single" w:sz="6" w:space="0" w:color="000000"/>
                  </w:tcBorders>
                  <w:shd w:val="clear" w:color="auto" w:fill="C0C0C0"/>
                  <w:tcMar>
                    <w:top w:w="0" w:type="dxa"/>
                    <w:left w:w="0" w:type="dxa"/>
                    <w:bottom w:w="0" w:type="dxa"/>
                    <w:right w:w="0" w:type="dxa"/>
                  </w:tcMar>
                </w:tcPr>
                <w:p w:rsidR="00921064" w:rsidRPr="00582791" w:rsidRDefault="005C674A">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Item</w:t>
                  </w:r>
                </w:p>
              </w:tc>
              <w:tc>
                <w:tcPr>
                  <w:tcW w:w="5228" w:type="dxa"/>
                  <w:tcBorders>
                    <w:right w:val="single" w:sz="6" w:space="0" w:color="000000"/>
                  </w:tcBorders>
                  <w:shd w:val="clear" w:color="auto" w:fill="C0C0C0"/>
                  <w:tcMar>
                    <w:top w:w="0" w:type="dxa"/>
                    <w:left w:w="0" w:type="dxa"/>
                    <w:bottom w:w="0" w:type="dxa"/>
                    <w:right w:w="0" w:type="dxa"/>
                  </w:tcMar>
                </w:tcPr>
                <w:p w:rsidR="00921064" w:rsidRPr="00582791" w:rsidRDefault="005C674A">
                  <w:pPr>
                    <w:rPr>
                      <w:rFonts w:ascii="Arial" w:eastAsia="Arial" w:hAnsi="Arial" w:cs="Arial"/>
                      <w:b/>
                      <w:bCs/>
                      <w:color w:val="000000"/>
                      <w:sz w:val="18"/>
                      <w:szCs w:val="18"/>
                    </w:rPr>
                  </w:pPr>
                  <w:r w:rsidRPr="00582791">
                    <w:rPr>
                      <w:rFonts w:ascii="Arial" w:eastAsia="Arial" w:hAnsi="Arial" w:cs="Arial"/>
                      <w:b/>
                      <w:bCs/>
                      <w:color w:val="000000"/>
                      <w:sz w:val="18"/>
                      <w:szCs w:val="18"/>
                    </w:rPr>
                    <w:t>Produto</w:t>
                  </w:r>
                </w:p>
              </w:tc>
              <w:tc>
                <w:tcPr>
                  <w:tcW w:w="850" w:type="dxa"/>
                  <w:tcBorders>
                    <w:right w:val="single" w:sz="6" w:space="0" w:color="000000"/>
                  </w:tcBorders>
                  <w:shd w:val="clear" w:color="auto" w:fill="C0C0C0"/>
                  <w:tcMar>
                    <w:top w:w="0" w:type="dxa"/>
                    <w:left w:w="0" w:type="dxa"/>
                    <w:bottom w:w="0" w:type="dxa"/>
                    <w:right w:w="0" w:type="dxa"/>
                  </w:tcMar>
                </w:tcPr>
                <w:p w:rsidR="00921064" w:rsidRPr="00582791" w:rsidRDefault="005C674A">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Unid</w:t>
                  </w:r>
                </w:p>
              </w:tc>
              <w:tc>
                <w:tcPr>
                  <w:tcW w:w="1428"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Marca</w:t>
                  </w:r>
                </w:p>
              </w:tc>
              <w:tc>
                <w:tcPr>
                  <w:tcW w:w="851"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Qtde</w:t>
                  </w:r>
                </w:p>
              </w:tc>
              <w:tc>
                <w:tcPr>
                  <w:tcW w:w="1275"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Valor Unitário</w:t>
                  </w:r>
                </w:p>
              </w:tc>
              <w:tc>
                <w:tcPr>
                  <w:tcW w:w="1206" w:type="dxa"/>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Valor Total</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9</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BOBINA DE PAPEL GRAU CIRURGICO 15MM X 100M</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ROLO</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HOSPFLEX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80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R$64,87</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R$5.189,60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17</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COLETOR DE URINA SISTEMA FECHADO CONSTITUIDO DE BOLSA ATOXICA, TRANSPARENTE, GRADUADA COM INTERVALOMINIMO DE 30ML, COM CAMARA DE PASTEUR, VALVULA ANTI-REFLUXO E FILTRO DE AR, COM TUBO DE ESVAZIAMENTO COM CLAMP DE FECHAMENTO E FIXACAO A BOLSA. TUBO DE DRENA</w:t>
                  </w:r>
                  <w:r w:rsidRPr="00582791">
                    <w:rPr>
                      <w:rFonts w:ascii="Arial" w:eastAsia="Arial" w:hAnsi="Arial" w:cs="Arial"/>
                      <w:color w:val="000000"/>
                      <w:sz w:val="18"/>
                      <w:szCs w:val="18"/>
                    </w:rPr>
                    <w:t xml:space="preserve">GEM E, PVC ATOXICO E TRANSPARENTE MEDINDO ENTRE 1,20 E 1,40M, COM ADAPTADOR DE SONDA ESCALONADO E DISPOSITIVO DE PUNCAO PARA COLETA DE URINA. CAPACIDADE DE 2000 ML, COM DISPOSITIVO PARA FIXACAO AO LEITO, ESTERIL, DESCARTAVEL, EM EMBALAGEM - INDIVIDUAL QUE </w:t>
                  </w:r>
                  <w:r w:rsidRPr="00582791">
                    <w:rPr>
                      <w:rFonts w:ascii="Arial" w:eastAsia="Arial" w:hAnsi="Arial" w:cs="Arial"/>
                      <w:color w:val="000000"/>
                      <w:sz w:val="18"/>
                      <w:szCs w:val="18"/>
                    </w:rPr>
                    <w:t>FACILITE A IDENTIFICACAO IMEDIATA E A MANIPULACAO ASSEPTICA DO PRODUTO.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LABOR IMPORT</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40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R$2,71</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R$108,40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18</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 xml:space="preserve">COMPRESSA CAMPO OPERATORIO 45CMX5OCM C/50 NAO ESTERIL, CONFECCIONADA COM FIOS EM ALGODAO 100% ELABORADAS COM TECIDO QUADRUPLO (QUATRO CAMADAS), 100% ALGODAO, ALTAMENTE ABSORVENTE, ISENTO DE SUBSTANCIAS GORDUROSAS, AMIDO E </w:t>
                  </w:r>
                  <w:r w:rsidRPr="00582791">
                    <w:rPr>
                      <w:rFonts w:ascii="Arial" w:eastAsia="Arial" w:hAnsi="Arial" w:cs="Arial"/>
                      <w:color w:val="000000"/>
                      <w:sz w:val="18"/>
                      <w:szCs w:val="18"/>
                    </w:rPr>
                    <w:lastRenderedPageBreak/>
                    <w:t>ALVEJANTES OPTICOS. EM SUA EXTREMI</w:t>
                  </w:r>
                  <w:r w:rsidRPr="00582791">
                    <w:rPr>
                      <w:rFonts w:ascii="Arial" w:eastAsia="Arial" w:hAnsi="Arial" w:cs="Arial"/>
                      <w:color w:val="000000"/>
                      <w:sz w:val="18"/>
                      <w:szCs w:val="18"/>
                    </w:rPr>
                    <w:t>DADE, POSSUI UM CADARCO DUPLO EM FORMA DE ALCA, NAO SOLTA FIAPO, LATERAIS COM UMA COSTURA QUEPERMITE MAIOR SEGURANCA. PACOTE COM 50 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lastRenderedPageBreak/>
                    <w:t>PACOTE</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MDA</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35</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R$44,98</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R$1.574,30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lastRenderedPageBreak/>
                    <w:t>22</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ESCOVA CERVICAL DESCARTAVEL, PONTA ATIVA PRODUZIDACOM MICRO CERDAS EM NYLON E EIXO DE SUSTENTACAO EMACO INOXIDAVEL. CABO EM POLIESTIRENO DE ALTO IM-PACTO, ATOXICO E RESISTENTE AS TRACOES.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CRAL</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R$0,19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R$76,00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24</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ESPECULO VAGINAL DESCARTAVEL NAO EST</w:t>
                  </w:r>
                  <w:r w:rsidRPr="00582791">
                    <w:rPr>
                      <w:rFonts w:ascii="Arial" w:eastAsia="Arial" w:hAnsi="Arial" w:cs="Arial"/>
                      <w:color w:val="000000"/>
                      <w:sz w:val="18"/>
                      <w:szCs w:val="18"/>
                    </w:rPr>
                    <w:t>ERIL, TAMANHOPEQUENO, MEDINDO 155MM DE COMPRIMENTO TOTAL DO CA-BO A VALVA, 95MM DE EIXO LONGITUDINAL DA VALVA, 25MM DE LARGURA PROXIMAL DA VALVA, 28MM DE LARGURADISTAL DA VALVA, MATERIAL POLIESTIRENO CRISTAL,VALVAS ANATOMICAS DE CONTORNOS LISOS E REGULARES</w:t>
                  </w:r>
                  <w:r w:rsidRPr="00582791">
                    <w:rPr>
                      <w:rFonts w:ascii="Arial" w:eastAsia="Arial" w:hAnsi="Arial" w:cs="Arial"/>
                      <w:color w:val="000000"/>
                      <w:sz w:val="18"/>
                      <w:szCs w:val="18"/>
                    </w:rPr>
                    <w:t>,SEMELHANTES AO FORMATO DOS FORNICES VAGINAIS. DIS-POSITIVO DE ABERTURA (PARAFUSO BORBOLETA) FABRICA-DO EM POLIESTIRENO DE ALTO IMPACTO (PSAI), PIGMEN-TADO E INDEFORMAVEL, CONTENDO DATA FAB, VAL, NUME- - RO DO LOTE E REGISTRO NO MS.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CRAL</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R$0,76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R$304,00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27</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FITA MICROPORE 10CMX10M, INVOLUCRO PROTETOR EM MATERIAL PLASTICO RESISTENTE.</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MISSNER</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R$6,86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R$686,00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28</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FITA MICROPORE 2,5CMX10M, INVOLUCRO PROTETOR EM MATERIAL PLASTICO RESISTENTE.</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CIEX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R$1,79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R$358,00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31</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LENCOL DESCARTAVEL, COM ELASTICO, 2,00 X 0,90, BRANCO, 30GM/2, PACOTE COM 10 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FORTCLEAN</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60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R$8,96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R$537,60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45</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PAPEL CREPADO CIRURGICO BRANCO 20X20. CAIXA COM 500 FOLHAS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HOSPFLEX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R$33,76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R$337,60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90</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ACIDOS GRAXOS ESSENCIAIS, TRATAMENTO OLEOSO PARA CURATIVO, PARA USO EM PELE LESIONADA, RESTAURADOR DO EPITELIO, COMPOSTO DE OLEOS VEGETAIS POLISSATURADOS, ACIDO LINOLEICO, ACIDOS CAPRICO, CAPRILICO, CAPROICO, LAURICO, LECITINA DE SOJA, VITAMINA A, VITAMINA</w:t>
                  </w:r>
                  <w:r w:rsidRPr="00582791">
                    <w:rPr>
                      <w:rFonts w:ascii="Arial" w:eastAsia="Arial" w:hAnsi="Arial" w:cs="Arial"/>
                      <w:color w:val="000000"/>
                      <w:sz w:val="18"/>
                      <w:szCs w:val="18"/>
                    </w:rPr>
                    <w:t xml:space="preserve"> E, PARA USO DE QUALQUER TIPO DE FERIDA LIMPA, CONTEUDO 200ML, EMBALAGEM UNITARIA, QUE GARANTA A INTEGRIDADE DO PRODUTO, EMBALAGEM COM IDENTIFICACAO DO PRODUTO, MARCA, LOTE DE FABRICACAO, PROCEDENCIA E REGISTRO NO MS CLASSIFICADO COMO PRODUTO - PARA A SAUD</w:t>
                  </w:r>
                  <w:r w:rsidRPr="00582791">
                    <w:rPr>
                      <w:rFonts w:ascii="Arial" w:eastAsia="Arial" w:hAnsi="Arial" w:cs="Arial"/>
                      <w:color w:val="000000"/>
                      <w:sz w:val="18"/>
                      <w:szCs w:val="18"/>
                    </w:rPr>
                    <w:t>E.</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FRASCOS</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NUTRIEX</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350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R$3,96</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R$1.386,00</w:t>
                  </w:r>
                </w:p>
              </w:tc>
            </w:tr>
            <w:tr w:rsidR="00921064" w:rsidRPr="00582791" w:rsidTr="00582791">
              <w:tc>
                <w:tcPr>
                  <w:tcW w:w="566"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5228"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850"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1428"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2126"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921064" w:rsidRPr="00582791" w:rsidRDefault="005C674A">
                  <w:pPr>
                    <w:jc w:val="right"/>
                    <w:rPr>
                      <w:rFonts w:ascii="Arial" w:eastAsia="Arial" w:hAnsi="Arial" w:cs="Arial"/>
                      <w:color w:val="000000"/>
                      <w:sz w:val="18"/>
                      <w:szCs w:val="18"/>
                    </w:rPr>
                  </w:pPr>
                  <w:r w:rsidRPr="00582791">
                    <w:rPr>
                      <w:rFonts w:ascii="Arial" w:eastAsia="Arial" w:hAnsi="Arial" w:cs="Arial"/>
                      <w:color w:val="000000"/>
                      <w:sz w:val="18"/>
                      <w:szCs w:val="18"/>
                    </w:rPr>
                    <w:t>Total do Fornecedor:</w:t>
                  </w:r>
                </w:p>
              </w:tc>
              <w:tc>
                <w:tcPr>
                  <w:tcW w:w="1206" w:type="dxa"/>
                  <w:tcBorders>
                    <w:bottom w:val="single" w:sz="6" w:space="0" w:color="000000"/>
                    <w:right w:val="single" w:sz="6" w:space="0" w:color="000000"/>
                  </w:tcBorders>
                  <w:tcMar>
                    <w:top w:w="0" w:type="dxa"/>
                    <w:left w:w="0" w:type="dxa"/>
                    <w:bottom w:w="0" w:type="dxa"/>
                    <w:right w:w="0" w:type="dxa"/>
                  </w:tcMar>
                </w:tcPr>
                <w:p w:rsidR="00921064" w:rsidRPr="00582791" w:rsidRDefault="005C674A">
                  <w:pPr>
                    <w:jc w:val="right"/>
                    <w:rPr>
                      <w:rFonts w:ascii="Arial" w:eastAsia="Arial" w:hAnsi="Arial" w:cs="Arial"/>
                      <w:color w:val="000000"/>
                      <w:sz w:val="18"/>
                      <w:szCs w:val="18"/>
                    </w:rPr>
                  </w:pPr>
                  <w:r w:rsidRPr="00582791">
                    <w:rPr>
                      <w:rFonts w:ascii="Arial" w:eastAsia="Arial" w:hAnsi="Arial" w:cs="Arial"/>
                      <w:color w:val="000000"/>
                      <w:sz w:val="18"/>
                      <w:szCs w:val="18"/>
                    </w:rPr>
                    <w:t>R$10.557,50</w:t>
                  </w:r>
                </w:p>
              </w:tc>
            </w:tr>
            <w:bookmarkStart w:id="7" w:name="_Toc427594.0"/>
            <w:bookmarkEnd w:id="7"/>
            <w:tr w:rsidR="00921064" w:rsidRPr="00582791">
              <w:trPr>
                <w:trHeight w:val="230"/>
              </w:trPr>
              <w:tc>
                <w:tcPr>
                  <w:tcW w:w="11404" w:type="dxa"/>
                  <w:gridSpan w:val="7"/>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tcPr>
                <w:p w:rsidR="00921064" w:rsidRPr="00582791" w:rsidRDefault="00921064">
                  <w:pPr>
                    <w:rPr>
                      <w:rFonts w:ascii="Arial" w:hAnsi="Arial" w:cs="Arial"/>
                      <w:vanish/>
                      <w:sz w:val="18"/>
                      <w:szCs w:val="18"/>
                    </w:rPr>
                  </w:pPr>
                  <w:r w:rsidRPr="00582791">
                    <w:rPr>
                      <w:rFonts w:ascii="Arial" w:hAnsi="Arial" w:cs="Arial"/>
                      <w:sz w:val="18"/>
                      <w:szCs w:val="18"/>
                    </w:rPr>
                    <w:fldChar w:fldCharType="begin"/>
                  </w:r>
                  <w:r w:rsidR="005C674A" w:rsidRPr="00582791">
                    <w:rPr>
                      <w:rFonts w:ascii="Arial" w:hAnsi="Arial" w:cs="Arial"/>
                      <w:sz w:val="18"/>
                      <w:szCs w:val="18"/>
                    </w:rPr>
                    <w:instrText xml:space="preserve"> TC "427594.0" \f C \l "1"</w:instrText>
                  </w:r>
                  <w:r w:rsidRPr="00582791">
                    <w:rPr>
                      <w:rFonts w:ascii="Arial" w:hAnsi="Arial" w:cs="Arial"/>
                      <w:sz w:val="18"/>
                      <w:szCs w:val="18"/>
                    </w:rPr>
                    <w:fldChar w:fldCharType="end"/>
                  </w:r>
                </w:p>
                <w:tbl>
                  <w:tblPr>
                    <w:tblOverlap w:val="never"/>
                    <w:tblW w:w="11404" w:type="dxa"/>
                    <w:tblLayout w:type="fixed"/>
                    <w:tblCellMar>
                      <w:left w:w="0" w:type="dxa"/>
                      <w:right w:w="0" w:type="dxa"/>
                    </w:tblCellMar>
                    <w:tblLook w:val="01E0" w:firstRow="1" w:lastRow="1" w:firstColumn="1" w:lastColumn="1" w:noHBand="0" w:noVBand="0"/>
                  </w:tblPr>
                  <w:tblGrid>
                    <w:gridCol w:w="11404"/>
                  </w:tblGrid>
                  <w:tr w:rsidR="00921064" w:rsidRPr="00582791">
                    <w:tc>
                      <w:tcPr>
                        <w:tcW w:w="11404" w:type="dxa"/>
                        <w:tcMar>
                          <w:top w:w="0" w:type="dxa"/>
                          <w:left w:w="0" w:type="dxa"/>
                          <w:bottom w:w="0" w:type="dxa"/>
                          <w:right w:w="0" w:type="dxa"/>
                        </w:tcMar>
                      </w:tcPr>
                      <w:p w:rsidR="00921064" w:rsidRPr="00582791" w:rsidRDefault="005C674A">
                        <w:pPr>
                          <w:rPr>
                            <w:rFonts w:ascii="Arial" w:hAnsi="Arial" w:cs="Arial"/>
                            <w:sz w:val="18"/>
                            <w:szCs w:val="18"/>
                          </w:rPr>
                        </w:pPr>
                        <w:r w:rsidRPr="00582791">
                          <w:rPr>
                            <w:rFonts w:ascii="Arial" w:eastAsia="Arial" w:hAnsi="Arial" w:cs="Arial"/>
                            <w:b/>
                            <w:bCs/>
                            <w:color w:val="000000"/>
                            <w:sz w:val="18"/>
                            <w:szCs w:val="18"/>
                          </w:rPr>
                          <w:t>427594 - MAXTORK COMÉRCIO DE MEDICAMENTOS E MATERIAIS MÉDICO HOSPITALARES LTDA.</w:t>
                        </w:r>
                      </w:p>
                    </w:tc>
                  </w:tr>
                </w:tbl>
                <w:p w:rsidR="00921064" w:rsidRPr="00582791" w:rsidRDefault="00921064">
                  <w:pPr>
                    <w:spacing w:line="1" w:lineRule="auto"/>
                    <w:rPr>
                      <w:rFonts w:ascii="Arial" w:hAnsi="Arial" w:cs="Arial"/>
                      <w:sz w:val="18"/>
                      <w:szCs w:val="18"/>
                    </w:rPr>
                  </w:pPr>
                </w:p>
              </w:tc>
            </w:tr>
            <w:tr w:rsidR="00921064" w:rsidRPr="00582791" w:rsidTr="00582791">
              <w:tc>
                <w:tcPr>
                  <w:tcW w:w="566" w:type="dxa"/>
                  <w:tcBorders>
                    <w:right w:val="single" w:sz="6" w:space="0" w:color="000000"/>
                  </w:tcBorders>
                  <w:shd w:val="clear" w:color="auto" w:fill="C0C0C0"/>
                  <w:tcMar>
                    <w:top w:w="0" w:type="dxa"/>
                    <w:left w:w="0" w:type="dxa"/>
                    <w:bottom w:w="0" w:type="dxa"/>
                    <w:right w:w="0" w:type="dxa"/>
                  </w:tcMar>
                </w:tcPr>
                <w:p w:rsidR="00921064" w:rsidRPr="00582791" w:rsidRDefault="005C674A">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Item</w:t>
                  </w:r>
                </w:p>
              </w:tc>
              <w:tc>
                <w:tcPr>
                  <w:tcW w:w="5228" w:type="dxa"/>
                  <w:tcBorders>
                    <w:right w:val="single" w:sz="6" w:space="0" w:color="000000"/>
                  </w:tcBorders>
                  <w:shd w:val="clear" w:color="auto" w:fill="C0C0C0"/>
                  <w:tcMar>
                    <w:top w:w="0" w:type="dxa"/>
                    <w:left w:w="0" w:type="dxa"/>
                    <w:bottom w:w="0" w:type="dxa"/>
                    <w:right w:w="0" w:type="dxa"/>
                  </w:tcMar>
                </w:tcPr>
                <w:p w:rsidR="00921064" w:rsidRPr="00582791" w:rsidRDefault="005C674A">
                  <w:pPr>
                    <w:rPr>
                      <w:rFonts w:ascii="Arial" w:eastAsia="Arial" w:hAnsi="Arial" w:cs="Arial"/>
                      <w:b/>
                      <w:bCs/>
                      <w:color w:val="000000"/>
                      <w:sz w:val="18"/>
                      <w:szCs w:val="18"/>
                    </w:rPr>
                  </w:pPr>
                  <w:r w:rsidRPr="00582791">
                    <w:rPr>
                      <w:rFonts w:ascii="Arial" w:eastAsia="Arial" w:hAnsi="Arial" w:cs="Arial"/>
                      <w:b/>
                      <w:bCs/>
                      <w:color w:val="000000"/>
                      <w:sz w:val="18"/>
                      <w:szCs w:val="18"/>
                    </w:rPr>
                    <w:t>Produto</w:t>
                  </w:r>
                </w:p>
              </w:tc>
              <w:tc>
                <w:tcPr>
                  <w:tcW w:w="850" w:type="dxa"/>
                  <w:tcBorders>
                    <w:right w:val="single" w:sz="6" w:space="0" w:color="000000"/>
                  </w:tcBorders>
                  <w:shd w:val="clear" w:color="auto" w:fill="C0C0C0"/>
                  <w:tcMar>
                    <w:top w:w="0" w:type="dxa"/>
                    <w:left w:w="0" w:type="dxa"/>
                    <w:bottom w:w="0" w:type="dxa"/>
                    <w:right w:w="0" w:type="dxa"/>
                  </w:tcMar>
                </w:tcPr>
                <w:p w:rsidR="00921064" w:rsidRPr="00582791" w:rsidRDefault="005C674A">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Unid</w:t>
                  </w:r>
                </w:p>
              </w:tc>
              <w:tc>
                <w:tcPr>
                  <w:tcW w:w="1428"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Marca</w:t>
                  </w:r>
                </w:p>
              </w:tc>
              <w:tc>
                <w:tcPr>
                  <w:tcW w:w="851"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Qtde</w:t>
                  </w:r>
                </w:p>
              </w:tc>
              <w:tc>
                <w:tcPr>
                  <w:tcW w:w="1275" w:type="dxa"/>
                  <w:tcBorders>
                    <w:right w:val="single" w:sz="6" w:space="0" w:color="000000"/>
                  </w:tcBorders>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Valor Unitário</w:t>
                  </w:r>
                </w:p>
              </w:tc>
              <w:tc>
                <w:tcPr>
                  <w:tcW w:w="1206" w:type="dxa"/>
                  <w:shd w:val="clear" w:color="auto" w:fill="C0C0C0"/>
                  <w:tcMar>
                    <w:top w:w="0" w:type="dxa"/>
                    <w:left w:w="0" w:type="dxa"/>
                    <w:bottom w:w="0" w:type="dxa"/>
                    <w:right w:w="0" w:type="dxa"/>
                  </w:tcMar>
                </w:tcPr>
                <w:p w:rsidR="00921064" w:rsidRPr="00582791" w:rsidRDefault="005C674A" w:rsidP="00582791">
                  <w:pPr>
                    <w:jc w:val="center"/>
                    <w:rPr>
                      <w:rFonts w:ascii="Arial" w:eastAsia="Arial" w:hAnsi="Arial" w:cs="Arial"/>
                      <w:b/>
                      <w:bCs/>
                      <w:color w:val="000000"/>
                      <w:sz w:val="18"/>
                      <w:szCs w:val="18"/>
                    </w:rPr>
                  </w:pPr>
                  <w:r w:rsidRPr="00582791">
                    <w:rPr>
                      <w:rFonts w:ascii="Arial" w:eastAsia="Arial" w:hAnsi="Arial" w:cs="Arial"/>
                      <w:b/>
                      <w:bCs/>
                      <w:color w:val="000000"/>
                      <w:sz w:val="18"/>
                      <w:szCs w:val="18"/>
                    </w:rPr>
                    <w:t>Valor Total</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12</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CATETER INTRAVENOSO PERIFERICO DO TIPO POR-FORA-DA-AGULHA , CONSTITUIDO POR: AGULHA SILICONIZADA COM BISEL BIANGULADO E TRIFACETADO CATETER (OU CANULA) EM BIOMATERIAL TEFLON; PROTETOR DO CONJUNTO AGULHA/CATETER; CAMARA DE REFLUXO EM  CRISTAL ; TAMPA/FILTRO</w:t>
                  </w:r>
                  <w:r w:rsidRPr="00582791">
                    <w:rPr>
                      <w:rFonts w:ascii="Arial" w:eastAsia="Arial" w:hAnsi="Arial" w:cs="Arial"/>
                      <w:color w:val="000000"/>
                      <w:sz w:val="18"/>
                      <w:szCs w:val="18"/>
                    </w:rPr>
                    <w:t xml:space="preserve"> DA CAMARA DE REFLUXO DO TIPO  BIO-SELETIVO; PERIFERICA, P/ INFUSOES DE MEDIA DURACAO, EMBALAGEM INDIVIDUAL EM BLISTER ESTERIL - N.º 16. DISPOSITIVO DE SEGURANCA QUE ATENDA AS EXIGENCIAS DA NORMA TECNICA NR 32.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DESCARPACK</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R$0,83</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R$166,00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13</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CATETER INTRAVENOSO PERIFERICO DO TIPO POR-FORA-DA-AGULHA , CONSTITUIDO POR: AGULHA SILICONIZADA COM BISEL BIANGULADO E TRIFACETADO CATETER (OU CANULA) EM BIOMATERIAL TEFLON; PROTETOR DO CONJUNTO AGULHA/CATETER; CAMARA DE REFLUXO EM  CRISTAL ; TAMPA/FILTRO</w:t>
                  </w:r>
                  <w:r w:rsidRPr="00582791">
                    <w:rPr>
                      <w:rFonts w:ascii="Arial" w:eastAsia="Arial" w:hAnsi="Arial" w:cs="Arial"/>
                      <w:color w:val="000000"/>
                      <w:sz w:val="18"/>
                      <w:szCs w:val="18"/>
                    </w:rPr>
                    <w:t xml:space="preserve"> DA CAMARA DE REFLUXO DO TIPO  BIO- SELETIVO ; PERIFERICA, P/ INFUSOES DE MEDIA DURACAO, EMBALAGEM INDIVIDUAL EM BLISTER ESTERIL </w:t>
                  </w:r>
                  <w:r w:rsidRPr="00582791">
                    <w:rPr>
                      <w:rFonts w:ascii="Arial" w:eastAsia="Arial" w:hAnsi="Arial" w:cs="Arial"/>
                      <w:color w:val="000000"/>
                      <w:sz w:val="18"/>
                      <w:szCs w:val="18"/>
                    </w:rPr>
                    <w:lastRenderedPageBreak/>
                    <w:t>- N.º 20. DISPOSITIVO DE SEGURANCA QUE ATENDA AS EXIGENCIAS DA NORMA TECNICA NR 32.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lastRenderedPageBreak/>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DESCARPACK</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R$0,83</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R$332,00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lastRenderedPageBreak/>
                    <w:t>14</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CATE</w:t>
                  </w:r>
                  <w:r w:rsidRPr="00582791">
                    <w:rPr>
                      <w:rFonts w:ascii="Arial" w:eastAsia="Arial" w:hAnsi="Arial" w:cs="Arial"/>
                      <w:color w:val="000000"/>
                      <w:sz w:val="18"/>
                      <w:szCs w:val="18"/>
                    </w:rPr>
                    <w:t>TER INTRAVENOSO PERIFERICO DO TIPO POR-FORA-DA-AGULHA , CONSTITUIDO POR: AGULHA SILICONIZADA COM BISEL BI-ANGULADO E TRIFACETADO CATETER (OU CANULA) EM BIOMATERIAL TEFLON; PROTETOR DO CONJUNTO AGULHA/CATETER; CAMARA DE REFLUXO EM  CRISTAL ; TAMPA/FILTRO DA</w:t>
                  </w:r>
                  <w:r w:rsidRPr="00582791">
                    <w:rPr>
                      <w:rFonts w:ascii="Arial" w:eastAsia="Arial" w:hAnsi="Arial" w:cs="Arial"/>
                      <w:color w:val="000000"/>
                      <w:sz w:val="18"/>
                      <w:szCs w:val="18"/>
                    </w:rPr>
                    <w:t xml:space="preserve"> CAMARA DE REFLUXO DO TIPO  BIO-SELETIVO; PERIFERICA, P/ INFUSOES DE MEDIA DURACAO, EMBALAGEM INDIVIDUAL EM BLISTER ESTERIL - N.º 22.  DISPOSITIVO DE SEGURANCA QUE ATENDA AS EXIGENCIAS DA NORMA TECNICA NR 32.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DESCARPACK</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R$0,83</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R$332,00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15</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CATETER INTRAVENOSO PERIFERICO DO TIPO POR-FORA-DA-AGULHA , CONSTITUIDO POR: AGULHA SILICONIZADA COM BISEL BIANGULADO E TRIFACETADO CATETER (OU CANULA) EM BIOMATERIAL TEFLON; PROTETOR DO CONJUNTO AGULHA/CATETER; CAMARA DE REFLUXO EM  CRISTAL ; TAMPA/FILTRO</w:t>
                  </w:r>
                  <w:r w:rsidRPr="00582791">
                    <w:rPr>
                      <w:rFonts w:ascii="Arial" w:eastAsia="Arial" w:hAnsi="Arial" w:cs="Arial"/>
                      <w:color w:val="000000"/>
                      <w:sz w:val="18"/>
                      <w:szCs w:val="18"/>
                    </w:rPr>
                    <w:t xml:space="preserve"> DA CAMARA DE REFLUXO DO TIPO  BIO-SELETIVO; PERIFERICA, P/ INFUSOES DE MEDIA DURACAO, EMBALAGEM INDIVIDUAL EM BLISTER ESTERIL - N.º 24. DISPOSITIVO DE SEGURANCA QUE ATENDA AS EXIGENCIAS DA NORMA TECNICA NR 32.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DESCARPACK</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400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R$0,83</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R$332,00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16</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CATETE</w:t>
                  </w:r>
                  <w:r w:rsidRPr="00582791">
                    <w:rPr>
                      <w:rFonts w:ascii="Arial" w:eastAsia="Arial" w:hAnsi="Arial" w:cs="Arial"/>
                      <w:color w:val="000000"/>
                      <w:sz w:val="18"/>
                      <w:szCs w:val="18"/>
                    </w:rPr>
                    <w:t>R INTRAVENOSO PERIFERICO DO TIPO POR-FORA-DA-AGULHA , CONSTITUIDO POR: AGULHASILICONIZADA COMBISEL BIANGULADO E TRIFACETADO CATETER (OU CANULA) EM BIOMATERIAL TEFLON; PROTETOR DO CONJUNTO AGULHA/CATETER; CAMARA DE REFLUXO EM  CRISTAL ; TAMPA/FILTRO DA CAMA</w:t>
                  </w:r>
                  <w:r w:rsidRPr="00582791">
                    <w:rPr>
                      <w:rFonts w:ascii="Arial" w:eastAsia="Arial" w:hAnsi="Arial" w:cs="Arial"/>
                      <w:color w:val="000000"/>
                      <w:sz w:val="18"/>
                      <w:szCs w:val="18"/>
                    </w:rPr>
                    <w:t>RA DE REFLUXO DO TIPO  BIO-SELETIVO;PERIFERICA, P/INFUSOES DE MEDIA DURACAO, EMBALAGEM INDIVIDUAL EM BLISTER ESTERIL - N.º 18. DISPOSITIVO DE SEGURANCA QUE ATENDA AS EXIGENCIAS DA NORMATECNICA NR 32.</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DESCARPACK</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200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R$0,83</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R$166,00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19</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COMPRESSAS DE GAZE HIDROFILA NAO ESTERIL, MEDINDO7,5X7,5CM FECHADA E 15X30CM QUANDO ABERTA, DENSIDADE DE 13 FIOS POR CM², CONFECCIONADAS EM FIOS 100% ALGODAO EM TECIDO TIPO TELA, COM 8 CAMADAS E 5 DOBRAS, ALVEJADAS, PURIFICADAS E ISENTAS DE IMPUREZAS, SUBS</w:t>
                  </w:r>
                  <w:r w:rsidRPr="00582791">
                    <w:rPr>
                      <w:rFonts w:ascii="Arial" w:eastAsia="Arial" w:hAnsi="Arial" w:cs="Arial"/>
                      <w:color w:val="000000"/>
                      <w:sz w:val="18"/>
                      <w:szCs w:val="18"/>
                    </w:rPr>
                    <w:t>TANCIAS GORDUROSAS, AMIDO, CORANTES CORRETIVOS E ALVEJANTES OPTICOS. POSSUIR DOBRAS UNIFORMES E PARA DENTRO EM TODA A SUA EXTENSAO PARA EVITARO DESFIAMENTO. EMBALADAS EM PACOTES COM 500 UNIDADES COM PESO MINIMO DE 500 GRAMAS POR PACOTE. O PRO - DUTO DEVERA</w:t>
                  </w:r>
                  <w:r w:rsidRPr="00582791">
                    <w:rPr>
                      <w:rFonts w:ascii="Arial" w:eastAsia="Arial" w:hAnsi="Arial" w:cs="Arial"/>
                      <w:color w:val="000000"/>
                      <w:sz w:val="18"/>
                      <w:szCs w:val="18"/>
                    </w:rPr>
                    <w:t xml:space="preserve"> ATENDER NA INTEGRA AS ESPECIFICACOES DA NBR 13.843. APRESENTAR AMOSTRA PARA ANALISE NO ATO DO PREGAO.</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PACOTE</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MEDI HOUSE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R$18,89</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R$18.890,00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32</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LUVA DE PROCEDIMENTO, DESCARTAVEL, NAO ESTERIL, TAMANHO EXTRA PEQUENO, EM LATEX NATURAL, TEXTURA UNIFORME, ESPESSURA MEDIA DE 0,16MM, AMBIDESTRA, BOAELASTICIDADE, RESISTENTE AO CALCAR, LUBRIFICADA COM PO BIO-ABSORVIVEL, CONFORTAVEL E ANATOMICA, COMEMPUNHAD</w:t>
                  </w:r>
                  <w:r w:rsidRPr="00582791">
                    <w:rPr>
                      <w:rFonts w:ascii="Arial" w:eastAsia="Arial" w:hAnsi="Arial" w:cs="Arial"/>
                      <w:color w:val="000000"/>
                      <w:sz w:val="18"/>
                      <w:szCs w:val="18"/>
                    </w:rPr>
                    <w:t>URA JUSTA, NA EMBALAGEM DEVERA CONSTARDATA DE FABRICACAO, VALIDADE, NUMERO DE LOTE E REGISTRO NO MS, CAIXA COM 100 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t>CXS.</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TALGE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100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R$12,80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R$1.280,00</w:t>
                  </w:r>
                </w:p>
              </w:tc>
            </w:tr>
            <w:tr w:rsidR="00921064" w:rsidRPr="00582791" w:rsidTr="00582791">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rPr>
                      <w:rFonts w:ascii="Arial" w:eastAsia="Arial" w:hAnsi="Arial" w:cs="Arial"/>
                      <w:color w:val="000000"/>
                      <w:sz w:val="18"/>
                      <w:szCs w:val="18"/>
                    </w:rPr>
                  </w:pPr>
                  <w:r w:rsidRPr="00582791">
                    <w:rPr>
                      <w:rFonts w:ascii="Arial" w:eastAsia="Arial" w:hAnsi="Arial" w:cs="Arial"/>
                      <w:color w:val="000000"/>
                      <w:sz w:val="18"/>
                      <w:szCs w:val="18"/>
                    </w:rPr>
                    <w:t>33</w:t>
                  </w:r>
                </w:p>
              </w:tc>
              <w:tc>
                <w:tcPr>
                  <w:tcW w:w="5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both"/>
                    <w:rPr>
                      <w:rFonts w:ascii="Arial" w:eastAsia="Arial" w:hAnsi="Arial" w:cs="Arial"/>
                      <w:color w:val="000000"/>
                      <w:sz w:val="18"/>
                      <w:szCs w:val="18"/>
                    </w:rPr>
                  </w:pPr>
                  <w:r w:rsidRPr="00582791">
                    <w:rPr>
                      <w:rFonts w:ascii="Arial" w:eastAsia="Arial" w:hAnsi="Arial" w:cs="Arial"/>
                      <w:color w:val="000000"/>
                      <w:sz w:val="18"/>
                      <w:szCs w:val="18"/>
                    </w:rPr>
                    <w:t>LUVA DE PROCEDIMENTO, DESCARTAVEL, NAO ESTERIL -TAMANHO GRANDE; EM LATEX NATURAL; TEXTURA UNIFORME, ESPESSURA MEDIA DE 0,16MM, AMBIDESTRA,BOA ELASTICIDADE, RESISTENTE AO CALCAR, LUBRIFICADA COM PO BIOABSORVIVEL, CONFORTAVEL E ANATOMICA COM EMPUNHADURA JUST</w:t>
                  </w:r>
                  <w:r w:rsidRPr="00582791">
                    <w:rPr>
                      <w:rFonts w:ascii="Arial" w:eastAsia="Arial" w:hAnsi="Arial" w:cs="Arial"/>
                      <w:color w:val="000000"/>
                      <w:sz w:val="18"/>
                      <w:szCs w:val="18"/>
                    </w:rPr>
                    <w:t xml:space="preserve">A NA EMBALAGEM DEVERA CONSTAR DATA DE </w:t>
                  </w:r>
                  <w:r w:rsidRPr="00582791">
                    <w:rPr>
                      <w:rFonts w:ascii="Arial" w:eastAsia="Arial" w:hAnsi="Arial" w:cs="Arial"/>
                      <w:color w:val="000000"/>
                      <w:sz w:val="18"/>
                      <w:szCs w:val="18"/>
                    </w:rPr>
                    <w:lastRenderedPageBreak/>
                    <w:t>FABRICACAO, VALIDADE, NUMERO DE LOTE E REGISTRO NO MS. (CAIXA COM 100 UNIDADES)</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pPr>
                    <w:jc w:val="center"/>
                    <w:rPr>
                      <w:rFonts w:ascii="Arial" w:eastAsia="Arial" w:hAnsi="Arial" w:cs="Arial"/>
                      <w:color w:val="000000"/>
                      <w:sz w:val="18"/>
                      <w:szCs w:val="18"/>
                    </w:rPr>
                  </w:pPr>
                  <w:r w:rsidRPr="00582791">
                    <w:rPr>
                      <w:rFonts w:ascii="Arial" w:eastAsia="Arial" w:hAnsi="Arial" w:cs="Arial"/>
                      <w:color w:val="000000"/>
                      <w:sz w:val="18"/>
                      <w:szCs w:val="18"/>
                    </w:rPr>
                    <w:lastRenderedPageBreak/>
                    <w:t>UND</w:t>
                  </w:r>
                </w:p>
              </w:tc>
              <w:tc>
                <w:tcPr>
                  <w:tcW w:w="14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TALGE</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55</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R$12,60</w:t>
                  </w:r>
                </w:p>
              </w:tc>
              <w:tc>
                <w:tcPr>
                  <w:tcW w:w="1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21064" w:rsidRPr="00582791" w:rsidRDefault="005C674A" w:rsidP="00582791">
                  <w:pPr>
                    <w:jc w:val="center"/>
                    <w:rPr>
                      <w:rFonts w:ascii="Arial" w:eastAsia="Arial" w:hAnsi="Arial" w:cs="Arial"/>
                      <w:color w:val="000000"/>
                      <w:sz w:val="18"/>
                      <w:szCs w:val="18"/>
                    </w:rPr>
                  </w:pPr>
                  <w:r w:rsidRPr="00582791">
                    <w:rPr>
                      <w:rFonts w:ascii="Arial" w:eastAsia="Arial" w:hAnsi="Arial" w:cs="Arial"/>
                      <w:color w:val="000000"/>
                      <w:sz w:val="18"/>
                      <w:szCs w:val="18"/>
                    </w:rPr>
                    <w:t>R$693,00</w:t>
                  </w:r>
                </w:p>
              </w:tc>
            </w:tr>
            <w:tr w:rsidR="00921064" w:rsidRPr="00582791" w:rsidTr="00582791">
              <w:tc>
                <w:tcPr>
                  <w:tcW w:w="566"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5228"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850"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1428" w:type="dxa"/>
                  <w:tcMar>
                    <w:top w:w="0" w:type="dxa"/>
                    <w:left w:w="0" w:type="dxa"/>
                    <w:bottom w:w="0" w:type="dxa"/>
                    <w:right w:w="0" w:type="dxa"/>
                  </w:tcMar>
                </w:tcPr>
                <w:p w:rsidR="00921064" w:rsidRPr="00582791" w:rsidRDefault="00921064">
                  <w:pPr>
                    <w:spacing w:line="1" w:lineRule="auto"/>
                    <w:rPr>
                      <w:rFonts w:ascii="Arial" w:hAnsi="Arial" w:cs="Arial"/>
                      <w:sz w:val="18"/>
                      <w:szCs w:val="18"/>
                    </w:rPr>
                  </w:pPr>
                </w:p>
              </w:tc>
              <w:tc>
                <w:tcPr>
                  <w:tcW w:w="2126" w:type="dxa"/>
                  <w:gridSpan w:val="2"/>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921064" w:rsidRPr="00582791" w:rsidRDefault="005C674A">
                  <w:pPr>
                    <w:jc w:val="right"/>
                    <w:rPr>
                      <w:rFonts w:ascii="Arial" w:eastAsia="Arial" w:hAnsi="Arial" w:cs="Arial"/>
                      <w:color w:val="000000"/>
                      <w:sz w:val="18"/>
                      <w:szCs w:val="18"/>
                    </w:rPr>
                  </w:pPr>
                  <w:r w:rsidRPr="00582791">
                    <w:rPr>
                      <w:rFonts w:ascii="Arial" w:eastAsia="Arial" w:hAnsi="Arial" w:cs="Arial"/>
                      <w:color w:val="000000"/>
                      <w:sz w:val="18"/>
                      <w:szCs w:val="18"/>
                    </w:rPr>
                    <w:t>Total do Fornecedor:</w:t>
                  </w:r>
                </w:p>
              </w:tc>
              <w:tc>
                <w:tcPr>
                  <w:tcW w:w="1206" w:type="dxa"/>
                  <w:tcBorders>
                    <w:bottom w:val="single" w:sz="6" w:space="0" w:color="000000"/>
                    <w:right w:val="single" w:sz="6" w:space="0" w:color="000000"/>
                  </w:tcBorders>
                  <w:tcMar>
                    <w:top w:w="0" w:type="dxa"/>
                    <w:left w:w="0" w:type="dxa"/>
                    <w:bottom w:w="0" w:type="dxa"/>
                    <w:right w:w="0" w:type="dxa"/>
                  </w:tcMar>
                </w:tcPr>
                <w:p w:rsidR="00921064" w:rsidRPr="00582791" w:rsidRDefault="005C674A">
                  <w:pPr>
                    <w:jc w:val="right"/>
                    <w:rPr>
                      <w:rFonts w:ascii="Arial" w:eastAsia="Arial" w:hAnsi="Arial" w:cs="Arial"/>
                      <w:color w:val="000000"/>
                      <w:sz w:val="18"/>
                      <w:szCs w:val="18"/>
                    </w:rPr>
                  </w:pPr>
                  <w:r w:rsidRPr="00582791">
                    <w:rPr>
                      <w:rFonts w:ascii="Arial" w:eastAsia="Arial" w:hAnsi="Arial" w:cs="Arial"/>
                      <w:color w:val="000000"/>
                      <w:sz w:val="18"/>
                      <w:szCs w:val="18"/>
                    </w:rPr>
                    <w:t>R$22.191,00</w:t>
                  </w:r>
                </w:p>
              </w:tc>
            </w:tr>
          </w:tbl>
          <w:p w:rsidR="00921064" w:rsidRPr="00582791" w:rsidRDefault="00921064">
            <w:pPr>
              <w:spacing w:line="1" w:lineRule="auto"/>
              <w:rPr>
                <w:rFonts w:ascii="Arial" w:hAnsi="Arial" w:cs="Arial"/>
              </w:rPr>
            </w:pPr>
          </w:p>
        </w:tc>
      </w:tr>
      <w:tr w:rsidR="00921064" w:rsidRPr="00582791">
        <w:trPr>
          <w:trHeight w:hRule="exact" w:val="283"/>
        </w:trPr>
        <w:tc>
          <w:tcPr>
            <w:tcW w:w="11520" w:type="dxa"/>
            <w:tcMar>
              <w:top w:w="0" w:type="dxa"/>
              <w:left w:w="0" w:type="dxa"/>
              <w:bottom w:w="0" w:type="dxa"/>
              <w:right w:w="0" w:type="dxa"/>
            </w:tcMar>
          </w:tcPr>
          <w:p w:rsidR="00921064" w:rsidRPr="00582791" w:rsidRDefault="00921064">
            <w:pPr>
              <w:spacing w:line="1" w:lineRule="auto"/>
              <w:rPr>
                <w:rFonts w:ascii="Arial" w:hAnsi="Arial" w:cs="Arial"/>
              </w:rPr>
            </w:pPr>
          </w:p>
        </w:tc>
      </w:tr>
      <w:tr w:rsidR="00582791" w:rsidRPr="000C4468" w:rsidTr="00F05785">
        <w:tc>
          <w:tcPr>
            <w:tcW w:w="11520" w:type="dxa"/>
            <w:tcMar>
              <w:top w:w="0" w:type="dxa"/>
              <w:left w:w="0" w:type="dxa"/>
              <w:bottom w:w="0" w:type="dxa"/>
              <w:right w:w="0" w:type="dxa"/>
            </w:tcMar>
          </w:tcPr>
          <w:tbl>
            <w:tblPr>
              <w:tblOverlap w:val="never"/>
              <w:tblW w:w="11520" w:type="dxa"/>
              <w:tblLayout w:type="fixed"/>
              <w:tblCellMar>
                <w:left w:w="0" w:type="dxa"/>
                <w:right w:w="0" w:type="dxa"/>
              </w:tblCellMar>
              <w:tblLook w:val="01E0" w:firstRow="1" w:lastRow="1" w:firstColumn="1" w:lastColumn="1" w:noHBand="0" w:noVBand="0"/>
            </w:tblPr>
            <w:tblGrid>
              <w:gridCol w:w="11520"/>
            </w:tblGrid>
            <w:tr w:rsidR="00582791" w:rsidRPr="000C4468" w:rsidTr="00F05785">
              <w:tc>
                <w:tcPr>
                  <w:tcW w:w="11520" w:type="dxa"/>
                  <w:tcMar>
                    <w:top w:w="0" w:type="dxa"/>
                    <w:left w:w="0" w:type="dxa"/>
                    <w:bottom w:w="0" w:type="dxa"/>
                    <w:right w:w="0" w:type="dxa"/>
                  </w:tcMar>
                </w:tcPr>
                <w:p w:rsidR="00582791" w:rsidRPr="000C4468" w:rsidRDefault="00582791" w:rsidP="00F05785">
                  <w:pPr>
                    <w:rPr>
                      <w:rFonts w:ascii="Arial" w:eastAsia="Arial" w:hAnsi="Arial" w:cs="Arial"/>
                      <w:color w:val="000000"/>
                    </w:rPr>
                  </w:pPr>
                  <w:r w:rsidRPr="000C4468">
                    <w:rPr>
                      <w:rFonts w:ascii="Arial" w:eastAsia="Arial" w:hAnsi="Arial" w:cs="Arial"/>
                      <w:color w:val="000000"/>
                    </w:rPr>
                    <w:t>Ascurra, 13 de junho de 2017.</w:t>
                  </w:r>
                </w:p>
                <w:p w:rsidR="00582791" w:rsidRPr="000C4468" w:rsidRDefault="00582791" w:rsidP="00F05785">
                  <w:pPr>
                    <w:rPr>
                      <w:rFonts w:ascii="Arial" w:eastAsia="Arial" w:hAnsi="Arial" w:cs="Arial"/>
                      <w:color w:val="000000"/>
                    </w:rPr>
                  </w:pPr>
                </w:p>
                <w:p w:rsidR="00582791" w:rsidRPr="000C4468" w:rsidRDefault="00582791" w:rsidP="00F05785">
                  <w:pPr>
                    <w:rPr>
                      <w:rFonts w:ascii="Arial" w:hAnsi="Arial" w:cs="Arial"/>
                    </w:rPr>
                  </w:pPr>
                </w:p>
              </w:tc>
            </w:tr>
          </w:tbl>
          <w:p w:rsidR="00582791" w:rsidRPr="000C4468" w:rsidRDefault="00582791" w:rsidP="00F05785">
            <w:pPr>
              <w:spacing w:line="1" w:lineRule="auto"/>
              <w:rPr>
                <w:rFonts w:ascii="Arial" w:hAnsi="Arial" w:cs="Arial"/>
              </w:rPr>
            </w:pPr>
          </w:p>
        </w:tc>
      </w:tr>
    </w:tbl>
    <w:p w:rsidR="00582791" w:rsidRPr="000C4468" w:rsidRDefault="00582791" w:rsidP="00582791">
      <w:pPr>
        <w:jc w:val="center"/>
        <w:rPr>
          <w:rFonts w:ascii="Arial" w:hAnsi="Arial" w:cs="Arial"/>
        </w:rPr>
      </w:pPr>
      <w:r w:rsidRPr="000C4468">
        <w:rPr>
          <w:rFonts w:ascii="Arial" w:hAnsi="Arial" w:cs="Arial"/>
        </w:rPr>
        <w:t>________________________</w:t>
      </w:r>
    </w:p>
    <w:p w:rsidR="00582791" w:rsidRPr="000C4468" w:rsidRDefault="00582791" w:rsidP="00582791">
      <w:pPr>
        <w:jc w:val="center"/>
        <w:rPr>
          <w:rFonts w:ascii="Arial" w:hAnsi="Arial" w:cs="Arial"/>
        </w:rPr>
      </w:pPr>
      <w:r w:rsidRPr="000C4468">
        <w:rPr>
          <w:rFonts w:ascii="Arial" w:eastAsia="Calibri" w:hAnsi="Arial" w:cs="Arial"/>
          <w:color w:val="000000"/>
        </w:rPr>
        <w:t>FUNDO MUNICIPAL DE SAÚDE</w:t>
      </w:r>
    </w:p>
    <w:p w:rsidR="00582791" w:rsidRPr="000C4468" w:rsidRDefault="00582791" w:rsidP="00582791">
      <w:pPr>
        <w:jc w:val="center"/>
        <w:rPr>
          <w:rFonts w:ascii="Arial" w:eastAsia="Calibri" w:hAnsi="Arial" w:cs="Arial"/>
          <w:color w:val="000000"/>
        </w:rPr>
      </w:pPr>
      <w:r w:rsidRPr="000C4468">
        <w:rPr>
          <w:rFonts w:ascii="Arial" w:eastAsia="Calibri" w:hAnsi="Arial" w:cs="Arial"/>
          <w:color w:val="000000"/>
        </w:rPr>
        <w:t>ENILSON ERLEY DE FREITAS</w:t>
      </w:r>
    </w:p>
    <w:p w:rsidR="00582791" w:rsidRPr="000C4468" w:rsidRDefault="00582791" w:rsidP="00582791">
      <w:pPr>
        <w:jc w:val="center"/>
        <w:rPr>
          <w:rFonts w:ascii="Arial" w:eastAsia="Calibri" w:hAnsi="Arial" w:cs="Arial"/>
          <w:color w:val="000000"/>
        </w:rPr>
      </w:pPr>
    </w:p>
    <w:p w:rsidR="00582791" w:rsidRPr="000C4468" w:rsidRDefault="00582791" w:rsidP="00582791">
      <w:pPr>
        <w:jc w:val="center"/>
        <w:rPr>
          <w:rFonts w:ascii="Arial" w:hAnsi="Arial" w:cs="Arial"/>
        </w:rPr>
      </w:pPr>
    </w:p>
    <w:p w:rsidR="00582791" w:rsidRPr="000C4468" w:rsidRDefault="00582791" w:rsidP="00582791">
      <w:pPr>
        <w:jc w:val="center"/>
        <w:rPr>
          <w:rFonts w:ascii="Arial" w:hAnsi="Arial" w:cs="Arial"/>
        </w:rPr>
      </w:pPr>
      <w:r w:rsidRPr="000C4468">
        <w:rPr>
          <w:rFonts w:ascii="Arial" w:hAnsi="Arial" w:cs="Arial"/>
        </w:rPr>
        <w:t>________________________</w:t>
      </w:r>
    </w:p>
    <w:p w:rsidR="00582791" w:rsidRPr="000C4468" w:rsidRDefault="00582791" w:rsidP="00582791">
      <w:pPr>
        <w:jc w:val="center"/>
        <w:rPr>
          <w:rFonts w:ascii="Arial" w:hAnsi="Arial" w:cs="Arial"/>
        </w:rPr>
      </w:pPr>
      <w:r w:rsidRPr="000C4468">
        <w:rPr>
          <w:rFonts w:ascii="Arial" w:eastAsia="Calibri" w:hAnsi="Arial" w:cs="Arial"/>
          <w:color w:val="000000"/>
        </w:rPr>
        <w:t>MUNICÍPIO DE ASCURRA</w:t>
      </w:r>
    </w:p>
    <w:p w:rsidR="00582791" w:rsidRPr="000C4468" w:rsidRDefault="00582791" w:rsidP="00582791">
      <w:pPr>
        <w:jc w:val="center"/>
        <w:rPr>
          <w:rFonts w:ascii="Arial" w:hAnsi="Arial" w:cs="Arial"/>
        </w:rPr>
      </w:pPr>
      <w:r w:rsidRPr="000C4468">
        <w:rPr>
          <w:rFonts w:ascii="Arial" w:eastAsia="Calibri" w:hAnsi="Arial" w:cs="Arial"/>
          <w:color w:val="000000"/>
        </w:rPr>
        <w:t>LAIRTON ANTONIO POSSAMAI</w:t>
      </w:r>
    </w:p>
    <w:p w:rsidR="005C674A" w:rsidRPr="00582791" w:rsidRDefault="005C674A">
      <w:pPr>
        <w:rPr>
          <w:rFonts w:ascii="Arial" w:hAnsi="Arial" w:cs="Arial"/>
        </w:rPr>
      </w:pPr>
    </w:p>
    <w:sectPr w:rsidR="005C674A" w:rsidRPr="00582791" w:rsidSect="00921064">
      <w:headerReference w:type="default" r:id="rId7"/>
      <w:footerReference w:type="default" r:id="rId8"/>
      <w:pgSz w:w="12240" w:h="15840"/>
      <w:pgMar w:top="360" w:right="360" w:bottom="360" w:left="36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4A" w:rsidRDefault="005C674A" w:rsidP="00921064">
      <w:r>
        <w:separator/>
      </w:r>
    </w:p>
  </w:endnote>
  <w:endnote w:type="continuationSeparator" w:id="0">
    <w:p w:rsidR="005C674A" w:rsidRDefault="005C674A" w:rsidP="0092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35" w:type="dxa"/>
      <w:tblLayout w:type="fixed"/>
      <w:tblLook w:val="01E0" w:firstRow="1" w:lastRow="1" w:firstColumn="1" w:lastColumn="1" w:noHBand="0" w:noVBand="0"/>
    </w:tblPr>
    <w:tblGrid>
      <w:gridCol w:w="11735"/>
    </w:tblGrid>
    <w:tr w:rsidR="00921064">
      <w:trPr>
        <w:trHeight w:val="720"/>
      </w:trPr>
      <w:tc>
        <w:tcPr>
          <w:tcW w:w="11735" w:type="dxa"/>
        </w:tcPr>
        <w:p w:rsidR="00921064" w:rsidRDefault="00921064">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4A" w:rsidRDefault="005C674A" w:rsidP="00921064">
      <w:r>
        <w:separator/>
      </w:r>
    </w:p>
  </w:footnote>
  <w:footnote w:type="continuationSeparator" w:id="0">
    <w:p w:rsidR="005C674A" w:rsidRDefault="005C674A" w:rsidP="0092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35" w:type="dxa"/>
      <w:tblLayout w:type="fixed"/>
      <w:tblLook w:val="01E0" w:firstRow="1" w:lastRow="1" w:firstColumn="1" w:lastColumn="1" w:noHBand="0" w:noVBand="0"/>
    </w:tblPr>
    <w:tblGrid>
      <w:gridCol w:w="11735"/>
    </w:tblGrid>
    <w:tr w:rsidR="00921064">
      <w:trPr>
        <w:trHeight w:val="1440"/>
        <w:hidden/>
      </w:trPr>
      <w:tc>
        <w:tcPr>
          <w:tcW w:w="11735" w:type="dxa"/>
        </w:tcPr>
        <w:p w:rsidR="00921064" w:rsidRDefault="00921064">
          <w:pPr>
            <w:rPr>
              <w:vanish/>
            </w:rPr>
          </w:pPr>
        </w:p>
        <w:tbl>
          <w:tblPr>
            <w:tblOverlap w:val="never"/>
            <w:tblW w:w="11404" w:type="dxa"/>
            <w:jc w:val="center"/>
            <w:tblLayout w:type="fixed"/>
            <w:tblLook w:val="01E0" w:firstRow="1" w:lastRow="1" w:firstColumn="1" w:lastColumn="1" w:noHBand="0" w:noVBand="0"/>
          </w:tblPr>
          <w:tblGrid>
            <w:gridCol w:w="2834"/>
            <w:gridCol w:w="5736"/>
            <w:gridCol w:w="2834"/>
          </w:tblGrid>
          <w:tr w:rsidR="00921064">
            <w:trPr>
              <w:jc w:val="center"/>
            </w:trPr>
            <w:tc>
              <w:tcPr>
                <w:tcW w:w="2834" w:type="dxa"/>
                <w:tcBorders>
                  <w:bottom w:val="double" w:sz="2" w:space="0" w:color="000000"/>
                </w:tcBorders>
                <w:tcMar>
                  <w:top w:w="0" w:type="dxa"/>
                  <w:left w:w="0" w:type="dxa"/>
                  <w:bottom w:w="100" w:type="dxa"/>
                  <w:right w:w="0" w:type="dxa"/>
                </w:tcMar>
              </w:tcPr>
              <w:p w:rsidR="00921064" w:rsidRDefault="00582791">
                <w:pPr>
                  <w:jc w:val="center"/>
                </w:pPr>
                <w:r>
                  <w:rPr>
                    <w:noProof/>
                  </w:rPr>
                  <mc:AlternateContent>
                    <mc:Choice Requires="wps">
                      <w:drawing>
                        <wp:anchor distT="0" distB="0" distL="114300" distR="114300" simplePos="0" relativeHeight="251657728" behindDoc="0" locked="0" layoutInCell="1" allowOverlap="1" wp14:anchorId="27019026" wp14:editId="0203DA5F">
                          <wp:simplePos x="0" y="0"/>
                          <wp:positionH relativeFrom="column">
                            <wp:posOffset>0</wp:posOffset>
                          </wp:positionH>
                          <wp:positionV relativeFrom="paragraph">
                            <wp:posOffset>0</wp:posOffset>
                          </wp:positionV>
                          <wp:extent cx="635000" cy="635000"/>
                          <wp:effectExtent l="0" t="0" r="3175" b="3175"/>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14:anchorId="68DD0ECE" wp14:editId="038DD9B2">
                      <wp:extent cx="647700" cy="762000"/>
                      <wp:effectExtent l="0" t="0" r="0" b="0"/>
                      <wp:docPr id="1" name="Imagem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p>
            </w:tc>
            <w:tc>
              <w:tcPr>
                <w:tcW w:w="5736" w:type="dxa"/>
                <w:tcBorders>
                  <w:bottom w:val="double" w:sz="2" w:space="0" w:color="000000"/>
                </w:tcBorders>
                <w:tcMar>
                  <w:top w:w="0" w:type="dxa"/>
                  <w:left w:w="0" w:type="dxa"/>
                  <w:bottom w:w="0" w:type="dxa"/>
                  <w:right w:w="0" w:type="dxa"/>
                </w:tcMar>
                <w:vAlign w:val="center"/>
              </w:tcPr>
              <w:p w:rsidR="00921064" w:rsidRDefault="005C674A">
                <w:pPr>
                  <w:jc w:val="center"/>
                  <w:rPr>
                    <w:rFonts w:ascii="Arial" w:eastAsia="Arial" w:hAnsi="Arial" w:cs="Arial"/>
                    <w:b/>
                    <w:bCs/>
                    <w:color w:val="000000"/>
                    <w:sz w:val="26"/>
                    <w:szCs w:val="26"/>
                  </w:rPr>
                </w:pPr>
                <w:r>
                  <w:rPr>
                    <w:rFonts w:ascii="Arial" w:eastAsia="Arial" w:hAnsi="Arial" w:cs="Arial"/>
                    <w:b/>
                    <w:bCs/>
                    <w:color w:val="000000"/>
                    <w:sz w:val="26"/>
                    <w:szCs w:val="26"/>
                  </w:rPr>
                  <w:t>MUNICÍPIO DE ASCURRA</w:t>
                </w:r>
              </w:p>
              <w:p w:rsidR="00921064" w:rsidRDefault="00921064">
                <w:pPr>
                  <w:jc w:val="center"/>
                  <w:rPr>
                    <w:rFonts w:ascii="Arial" w:eastAsia="Arial" w:hAnsi="Arial" w:cs="Arial"/>
                    <w:color w:val="000000"/>
                    <w:sz w:val="16"/>
                    <w:szCs w:val="16"/>
                  </w:rPr>
                </w:pPr>
              </w:p>
              <w:p w:rsidR="00921064" w:rsidRDefault="005C674A">
                <w:pPr>
                  <w:jc w:val="center"/>
                  <w:rPr>
                    <w:rFonts w:ascii="Arial" w:eastAsia="Arial" w:hAnsi="Arial" w:cs="Arial"/>
                    <w:color w:val="000000"/>
                    <w:sz w:val="24"/>
                    <w:szCs w:val="24"/>
                  </w:rPr>
                </w:pPr>
                <w:r>
                  <w:rPr>
                    <w:rFonts w:ascii="Arial" w:eastAsia="Arial" w:hAnsi="Arial" w:cs="Arial"/>
                    <w:color w:val="000000"/>
                    <w:sz w:val="24"/>
                    <w:szCs w:val="24"/>
                  </w:rPr>
                  <w:t>Compras e Contratos</w:t>
                </w:r>
              </w:p>
            </w:tc>
            <w:tc>
              <w:tcPr>
                <w:tcW w:w="2834" w:type="dxa"/>
                <w:tcBorders>
                  <w:bottom w:val="double" w:sz="2" w:space="0" w:color="000000"/>
                </w:tcBorders>
                <w:tcMar>
                  <w:top w:w="0" w:type="dxa"/>
                  <w:left w:w="0" w:type="dxa"/>
                  <w:bottom w:w="0" w:type="dxa"/>
                  <w:right w:w="0" w:type="dxa"/>
                </w:tcMar>
              </w:tcPr>
              <w:p w:rsidR="00921064" w:rsidRDefault="00921064">
                <w:pPr>
                  <w:jc w:val="right"/>
                  <w:rPr>
                    <w:rFonts w:ascii="Arial" w:eastAsia="Arial" w:hAnsi="Arial" w:cs="Arial"/>
                    <w:color w:val="000000"/>
                    <w:sz w:val="16"/>
                    <w:szCs w:val="16"/>
                  </w:rPr>
                </w:pPr>
              </w:p>
              <w:tbl>
                <w:tblPr>
                  <w:tblOverlap w:val="never"/>
                  <w:tblW w:w="2264" w:type="dxa"/>
                  <w:jc w:val="right"/>
                  <w:tblLayout w:type="fixed"/>
                  <w:tblLook w:val="01E0" w:firstRow="1" w:lastRow="1" w:firstColumn="1" w:lastColumn="1" w:noHBand="0" w:noVBand="0"/>
                </w:tblPr>
                <w:tblGrid>
                  <w:gridCol w:w="566"/>
                  <w:gridCol w:w="566"/>
                  <w:gridCol w:w="566"/>
                  <w:gridCol w:w="566"/>
                </w:tblGrid>
                <w:tr w:rsidR="00921064">
                  <w:trPr>
                    <w:jc w:val="right"/>
                  </w:trPr>
                  <w:tc>
                    <w:tcPr>
                      <w:tcW w:w="566" w:type="dxa"/>
                      <w:tcMar>
                        <w:top w:w="0" w:type="dxa"/>
                        <w:left w:w="0" w:type="dxa"/>
                        <w:bottom w:w="0" w:type="dxa"/>
                        <w:right w:w="0" w:type="dxa"/>
                      </w:tcMar>
                    </w:tcPr>
                    <w:p w:rsidR="00921064" w:rsidRDefault="005C674A">
                      <w:pPr>
                        <w:jc w:val="center"/>
                        <w:rPr>
                          <w:rFonts w:ascii="Arial" w:eastAsia="Arial" w:hAnsi="Arial" w:cs="Arial"/>
                          <w:color w:val="000000"/>
                          <w:sz w:val="14"/>
                          <w:szCs w:val="14"/>
                        </w:rPr>
                      </w:pPr>
                      <w:r>
                        <w:rPr>
                          <w:rFonts w:ascii="Arial" w:eastAsia="Arial" w:hAnsi="Arial" w:cs="Arial"/>
                          <w:color w:val="000000"/>
                          <w:sz w:val="14"/>
                          <w:szCs w:val="14"/>
                        </w:rPr>
                        <w:t>Pág</w:t>
                      </w:r>
                    </w:p>
                  </w:tc>
                  <w:tc>
                    <w:tcPr>
                      <w:tcW w:w="566" w:type="dxa"/>
                      <w:tcMar>
                        <w:top w:w="0" w:type="dxa"/>
                        <w:left w:w="0" w:type="dxa"/>
                        <w:bottom w:w="0" w:type="dxa"/>
                        <w:right w:w="0" w:type="dxa"/>
                      </w:tcMar>
                    </w:tcPr>
                    <w:p w:rsidR="00921064" w:rsidRDefault="00921064">
                      <w:pPr>
                        <w:jc w:val="right"/>
                        <w:rPr>
                          <w:rFonts w:ascii="Arial" w:eastAsia="Arial" w:hAnsi="Arial" w:cs="Arial"/>
                          <w:color w:val="000000"/>
                          <w:sz w:val="14"/>
                          <w:szCs w:val="14"/>
                        </w:rPr>
                      </w:pPr>
                      <w:r>
                        <w:rPr>
                          <w:rFonts w:ascii="Arial" w:eastAsia="Arial" w:hAnsi="Arial" w:cs="Arial"/>
                        </w:rPr>
                        <w:fldChar w:fldCharType="begin"/>
                      </w:r>
                      <w:r w:rsidR="005C674A">
                        <w:rPr>
                          <w:rFonts w:ascii="Arial" w:eastAsia="Arial" w:hAnsi="Arial" w:cs="Arial"/>
                          <w:color w:val="000000"/>
                          <w:sz w:val="14"/>
                          <w:szCs w:val="14"/>
                        </w:rPr>
                        <w:instrText>PAGE</w:instrText>
                      </w:r>
                      <w:r w:rsidR="00582791">
                        <w:rPr>
                          <w:rFonts w:ascii="Arial" w:eastAsia="Arial" w:hAnsi="Arial" w:cs="Arial"/>
                        </w:rPr>
                        <w:fldChar w:fldCharType="separate"/>
                      </w:r>
                      <w:r w:rsidR="00880C36">
                        <w:rPr>
                          <w:rFonts w:ascii="Arial" w:eastAsia="Arial" w:hAnsi="Arial" w:cs="Arial"/>
                          <w:noProof/>
                          <w:color w:val="000000"/>
                          <w:sz w:val="14"/>
                          <w:szCs w:val="14"/>
                        </w:rPr>
                        <w:t>1</w:t>
                      </w:r>
                      <w:r>
                        <w:rPr>
                          <w:rFonts w:ascii="Arial" w:eastAsia="Arial" w:hAnsi="Arial" w:cs="Arial"/>
                        </w:rPr>
                        <w:fldChar w:fldCharType="end"/>
                      </w:r>
                    </w:p>
                  </w:tc>
                  <w:tc>
                    <w:tcPr>
                      <w:tcW w:w="566" w:type="dxa"/>
                      <w:tcMar>
                        <w:top w:w="0" w:type="dxa"/>
                        <w:left w:w="0" w:type="dxa"/>
                        <w:bottom w:w="0" w:type="dxa"/>
                        <w:right w:w="0" w:type="dxa"/>
                      </w:tcMar>
                    </w:tcPr>
                    <w:p w:rsidR="00921064" w:rsidRDefault="005C674A">
                      <w:pPr>
                        <w:jc w:val="right"/>
                        <w:rPr>
                          <w:rFonts w:ascii="Arial" w:eastAsia="Arial" w:hAnsi="Arial" w:cs="Arial"/>
                          <w:color w:val="000000"/>
                          <w:sz w:val="14"/>
                          <w:szCs w:val="14"/>
                        </w:rPr>
                      </w:pPr>
                      <w:r>
                        <w:rPr>
                          <w:rFonts w:ascii="Arial" w:eastAsia="Arial" w:hAnsi="Arial" w:cs="Arial"/>
                          <w:color w:val="000000"/>
                          <w:sz w:val="14"/>
                          <w:szCs w:val="14"/>
                        </w:rPr>
                        <w:t>/</w:t>
                      </w:r>
                    </w:p>
                  </w:tc>
                  <w:tc>
                    <w:tcPr>
                      <w:tcW w:w="566" w:type="dxa"/>
                      <w:tcMar>
                        <w:top w:w="0" w:type="dxa"/>
                        <w:left w:w="0" w:type="dxa"/>
                        <w:bottom w:w="0" w:type="dxa"/>
                        <w:right w:w="0" w:type="dxa"/>
                      </w:tcMar>
                    </w:tcPr>
                    <w:p w:rsidR="00921064" w:rsidRDefault="00921064">
                      <w:pPr>
                        <w:jc w:val="right"/>
                        <w:rPr>
                          <w:rFonts w:ascii="Arial" w:eastAsia="Arial" w:hAnsi="Arial" w:cs="Arial"/>
                          <w:color w:val="000000"/>
                          <w:sz w:val="14"/>
                          <w:szCs w:val="14"/>
                        </w:rPr>
                      </w:pPr>
                      <w:r>
                        <w:rPr>
                          <w:rFonts w:ascii="Arial" w:eastAsia="Arial" w:hAnsi="Arial" w:cs="Arial"/>
                        </w:rPr>
                        <w:fldChar w:fldCharType="begin"/>
                      </w:r>
                      <w:r w:rsidR="005C674A">
                        <w:rPr>
                          <w:rFonts w:ascii="Arial" w:eastAsia="Arial" w:hAnsi="Arial" w:cs="Arial"/>
                          <w:color w:val="000000"/>
                          <w:sz w:val="14"/>
                          <w:szCs w:val="14"/>
                        </w:rPr>
                        <w:instrText>NUMPAGES</w:instrText>
                      </w:r>
                      <w:r w:rsidR="00582791">
                        <w:rPr>
                          <w:rFonts w:ascii="Arial" w:eastAsia="Arial" w:hAnsi="Arial" w:cs="Arial"/>
                        </w:rPr>
                        <w:fldChar w:fldCharType="separate"/>
                      </w:r>
                      <w:r w:rsidR="00880C36">
                        <w:rPr>
                          <w:rFonts w:ascii="Arial" w:eastAsia="Arial" w:hAnsi="Arial" w:cs="Arial"/>
                          <w:noProof/>
                          <w:color w:val="000000"/>
                          <w:sz w:val="14"/>
                          <w:szCs w:val="14"/>
                        </w:rPr>
                        <w:t>9</w:t>
                      </w:r>
                      <w:r>
                        <w:rPr>
                          <w:rFonts w:ascii="Arial" w:eastAsia="Arial" w:hAnsi="Arial" w:cs="Arial"/>
                        </w:rPr>
                        <w:fldChar w:fldCharType="end"/>
                      </w:r>
                    </w:p>
                  </w:tc>
                </w:tr>
              </w:tbl>
              <w:p w:rsidR="00921064" w:rsidRDefault="00921064">
                <w:pPr>
                  <w:spacing w:line="1" w:lineRule="auto"/>
                </w:pPr>
              </w:p>
            </w:tc>
          </w:tr>
        </w:tbl>
        <w:p w:rsidR="00921064" w:rsidRDefault="0092106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64"/>
    <w:rsid w:val="00582791"/>
    <w:rsid w:val="005C674A"/>
    <w:rsid w:val="00880C36"/>
    <w:rsid w:val="009210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921064"/>
    <w:rPr>
      <w:color w:val="0000FF"/>
      <w:u w:val="single"/>
    </w:rPr>
  </w:style>
  <w:style w:type="paragraph" w:styleId="Textodebalo">
    <w:name w:val="Balloon Text"/>
    <w:basedOn w:val="Normal"/>
    <w:link w:val="TextodebaloChar"/>
    <w:uiPriority w:val="99"/>
    <w:semiHidden/>
    <w:unhideWhenUsed/>
    <w:rsid w:val="00880C36"/>
    <w:rPr>
      <w:rFonts w:ascii="Tahoma" w:hAnsi="Tahoma" w:cs="Tahoma"/>
      <w:sz w:val="16"/>
      <w:szCs w:val="16"/>
    </w:rPr>
  </w:style>
  <w:style w:type="character" w:customStyle="1" w:styleId="TextodebaloChar">
    <w:name w:val="Texto de balão Char"/>
    <w:basedOn w:val="Fontepargpadro"/>
    <w:link w:val="Textodebalo"/>
    <w:uiPriority w:val="99"/>
    <w:semiHidden/>
    <w:rsid w:val="00880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921064"/>
    <w:rPr>
      <w:color w:val="0000FF"/>
      <w:u w:val="single"/>
    </w:rPr>
  </w:style>
  <w:style w:type="paragraph" w:styleId="Textodebalo">
    <w:name w:val="Balloon Text"/>
    <w:basedOn w:val="Normal"/>
    <w:link w:val="TextodebaloChar"/>
    <w:uiPriority w:val="99"/>
    <w:semiHidden/>
    <w:unhideWhenUsed/>
    <w:rsid w:val="00880C36"/>
    <w:rPr>
      <w:rFonts w:ascii="Tahoma" w:hAnsi="Tahoma" w:cs="Tahoma"/>
      <w:sz w:val="16"/>
      <w:szCs w:val="16"/>
    </w:rPr>
  </w:style>
  <w:style w:type="character" w:customStyle="1" w:styleId="TextodebaloChar">
    <w:name w:val="Texto de balão Char"/>
    <w:basedOn w:val="Fontepargpadro"/>
    <w:link w:val="Textodebalo"/>
    <w:uiPriority w:val="99"/>
    <w:semiHidden/>
    <w:rsid w:val="00880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3772</Words>
  <Characters>20371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dc:creator>
  <cp:lastModifiedBy>PMA</cp:lastModifiedBy>
  <cp:revision>3</cp:revision>
  <cp:lastPrinted>2017-06-13T13:16:00Z</cp:lastPrinted>
  <dcterms:created xsi:type="dcterms:W3CDTF">2017-06-13T13:14:00Z</dcterms:created>
  <dcterms:modified xsi:type="dcterms:W3CDTF">2017-06-13T13:16:00Z</dcterms:modified>
</cp:coreProperties>
</file>